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3707" w14:textId="63959761" w:rsidR="006775FE" w:rsidRPr="00A42E73" w:rsidRDefault="002A49E8" w:rsidP="006775FE">
      <w:pPr>
        <w:rPr>
          <w:rFonts w:ascii="Arial" w:hAnsi="Arial" w:cs="Arial"/>
          <w:b/>
          <w:sz w:val="28"/>
          <w:szCs w:val="28"/>
        </w:rPr>
      </w:pPr>
      <w:r w:rsidRPr="00A42E73">
        <w:rPr>
          <w:rFonts w:ascii="Arial" w:hAnsi="Arial" w:cs="Arial"/>
          <w:b/>
          <w:noProof/>
          <w:sz w:val="28"/>
          <w:szCs w:val="28"/>
          <w:lang w:eastAsia="pl-PL"/>
        </w:rPr>
        <w:drawing>
          <wp:anchor distT="0" distB="0" distL="114300" distR="114300" simplePos="0" relativeHeight="251659264" behindDoc="0" locked="0" layoutInCell="1" allowOverlap="1" wp14:anchorId="39E6FB86" wp14:editId="3748EEA9">
            <wp:simplePos x="0" y="0"/>
            <wp:positionH relativeFrom="margin">
              <wp:posOffset>-185420</wp:posOffset>
            </wp:positionH>
            <wp:positionV relativeFrom="paragraph">
              <wp:posOffset>-528319</wp:posOffset>
            </wp:positionV>
            <wp:extent cx="2562225" cy="1089876"/>
            <wp:effectExtent l="0" t="0" r="0" b="0"/>
            <wp:wrapNone/>
            <wp:docPr id="1484875044" name="Obraz 148487504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80274" name="Picture 1" descr="A picture containing black, darkn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655" cy="1093037"/>
                    </a:xfrm>
                    <a:prstGeom prst="rect">
                      <a:avLst/>
                    </a:prstGeom>
                  </pic:spPr>
                </pic:pic>
              </a:graphicData>
            </a:graphic>
            <wp14:sizeRelH relativeFrom="page">
              <wp14:pctWidth>0</wp14:pctWidth>
            </wp14:sizeRelH>
            <wp14:sizeRelV relativeFrom="page">
              <wp14:pctHeight>0</wp14:pctHeight>
            </wp14:sizeRelV>
          </wp:anchor>
        </w:drawing>
      </w:r>
    </w:p>
    <w:p w14:paraId="08732B99" w14:textId="77777777" w:rsidR="006775FE" w:rsidRPr="00A42E73" w:rsidRDefault="006775FE" w:rsidP="006775FE">
      <w:pPr>
        <w:rPr>
          <w:rFonts w:ascii="Arial" w:hAnsi="Arial" w:cs="Arial"/>
          <w:b/>
          <w:sz w:val="28"/>
          <w:szCs w:val="28"/>
        </w:rPr>
      </w:pPr>
    </w:p>
    <w:p w14:paraId="441F1810" w14:textId="77777777" w:rsidR="006775FE" w:rsidRDefault="006775FE" w:rsidP="006775FE">
      <w:pPr>
        <w:rPr>
          <w:rFonts w:ascii="Arial" w:hAnsi="Arial" w:cs="Arial"/>
          <w:b/>
          <w:sz w:val="28"/>
          <w:szCs w:val="28"/>
        </w:rPr>
      </w:pPr>
    </w:p>
    <w:p w14:paraId="517EE1FF" w14:textId="77777777" w:rsidR="009A70FD" w:rsidRDefault="009A70FD" w:rsidP="00FA7AB6">
      <w:pPr>
        <w:rPr>
          <w:rFonts w:ascii="Arial" w:hAnsi="Arial" w:cs="Arial"/>
          <w:b/>
          <w:sz w:val="40"/>
          <w:szCs w:val="40"/>
        </w:rPr>
      </w:pPr>
    </w:p>
    <w:p w14:paraId="047F2BD5" w14:textId="718DFD2B" w:rsidR="00FA7AB6" w:rsidRPr="002A49E8" w:rsidRDefault="006775FE" w:rsidP="00FA7AB6">
      <w:pPr>
        <w:rPr>
          <w:rFonts w:ascii="Arial" w:hAnsi="Arial" w:cs="Arial"/>
          <w:b/>
          <w:sz w:val="40"/>
          <w:szCs w:val="40"/>
        </w:rPr>
      </w:pPr>
      <w:r w:rsidRPr="002A49E8">
        <w:rPr>
          <w:rFonts w:ascii="Arial" w:hAnsi="Arial" w:cs="Arial"/>
          <w:b/>
          <w:sz w:val="40"/>
          <w:szCs w:val="40"/>
        </w:rPr>
        <w:t xml:space="preserve">Wzorcowy </w:t>
      </w:r>
      <w:r w:rsidR="00B15A8A">
        <w:rPr>
          <w:rFonts w:ascii="Arial" w:hAnsi="Arial" w:cs="Arial"/>
          <w:b/>
          <w:sz w:val="40"/>
          <w:szCs w:val="40"/>
        </w:rPr>
        <w:t>F</w:t>
      </w:r>
      <w:r w:rsidRPr="002A49E8">
        <w:rPr>
          <w:rFonts w:ascii="Arial" w:hAnsi="Arial" w:cs="Arial"/>
          <w:b/>
          <w:sz w:val="40"/>
          <w:szCs w:val="40"/>
        </w:rPr>
        <w:t xml:space="preserve">ormularz </w:t>
      </w:r>
      <w:r w:rsidR="00B15A8A">
        <w:rPr>
          <w:rFonts w:ascii="Arial" w:hAnsi="Arial" w:cs="Arial"/>
          <w:b/>
          <w:sz w:val="40"/>
          <w:szCs w:val="40"/>
        </w:rPr>
        <w:t>W</w:t>
      </w:r>
      <w:r w:rsidRPr="002A49E8">
        <w:rPr>
          <w:rFonts w:ascii="Arial" w:hAnsi="Arial" w:cs="Arial"/>
          <w:b/>
          <w:sz w:val="40"/>
          <w:szCs w:val="40"/>
        </w:rPr>
        <w:t>eryfikacji</w:t>
      </w:r>
      <w:r w:rsidR="00FA7AB6" w:rsidRPr="002A49E8">
        <w:rPr>
          <w:rFonts w:ascii="Arial" w:hAnsi="Arial" w:cs="Arial"/>
          <w:b/>
          <w:sz w:val="40"/>
          <w:szCs w:val="40"/>
        </w:rPr>
        <w:t xml:space="preserve"> </w:t>
      </w:r>
      <w:r w:rsidR="00B15A8A">
        <w:rPr>
          <w:rFonts w:ascii="Arial" w:hAnsi="Arial" w:cs="Arial"/>
          <w:b/>
          <w:sz w:val="40"/>
          <w:szCs w:val="40"/>
        </w:rPr>
        <w:t>N</w:t>
      </w:r>
      <w:r w:rsidRPr="002A49E8">
        <w:rPr>
          <w:rFonts w:ascii="Arial" w:hAnsi="Arial" w:cs="Arial"/>
          <w:b/>
          <w:sz w:val="40"/>
          <w:szCs w:val="40"/>
        </w:rPr>
        <w:t xml:space="preserve">iezależności </w:t>
      </w:r>
    </w:p>
    <w:p w14:paraId="2BD99F53" w14:textId="3761C4BA" w:rsidR="00FA7AB6" w:rsidRPr="002A49E8" w:rsidRDefault="00B15A8A" w:rsidP="00FA7AB6">
      <w:pPr>
        <w:rPr>
          <w:rFonts w:ascii="Arial" w:hAnsi="Arial" w:cs="Arial"/>
          <w:b/>
          <w:sz w:val="40"/>
          <w:szCs w:val="40"/>
        </w:rPr>
      </w:pPr>
      <w:r>
        <w:rPr>
          <w:rFonts w:ascii="Arial" w:hAnsi="Arial" w:cs="Arial"/>
          <w:b/>
          <w:sz w:val="40"/>
          <w:szCs w:val="40"/>
        </w:rPr>
        <w:t>C</w:t>
      </w:r>
      <w:r w:rsidR="006775FE" w:rsidRPr="002A49E8">
        <w:rPr>
          <w:rFonts w:ascii="Arial" w:hAnsi="Arial" w:cs="Arial"/>
          <w:b/>
          <w:sz w:val="40"/>
          <w:szCs w:val="40"/>
        </w:rPr>
        <w:t xml:space="preserve">złonków </w:t>
      </w:r>
      <w:r>
        <w:rPr>
          <w:rFonts w:ascii="Arial" w:hAnsi="Arial" w:cs="Arial"/>
          <w:b/>
          <w:sz w:val="40"/>
          <w:szCs w:val="40"/>
        </w:rPr>
        <w:t>R</w:t>
      </w:r>
      <w:r w:rsidR="006775FE" w:rsidRPr="002A49E8">
        <w:rPr>
          <w:rFonts w:ascii="Arial" w:hAnsi="Arial" w:cs="Arial"/>
          <w:b/>
          <w:sz w:val="40"/>
          <w:szCs w:val="40"/>
        </w:rPr>
        <w:t xml:space="preserve">ady </w:t>
      </w:r>
      <w:r>
        <w:rPr>
          <w:rFonts w:ascii="Arial" w:hAnsi="Arial" w:cs="Arial"/>
          <w:b/>
          <w:sz w:val="40"/>
          <w:szCs w:val="40"/>
        </w:rPr>
        <w:t>N</w:t>
      </w:r>
      <w:r w:rsidR="006775FE" w:rsidRPr="002A49E8">
        <w:rPr>
          <w:rFonts w:ascii="Arial" w:hAnsi="Arial" w:cs="Arial"/>
          <w:b/>
          <w:sz w:val="40"/>
          <w:szCs w:val="40"/>
        </w:rPr>
        <w:t>adzorczej</w:t>
      </w:r>
    </w:p>
    <w:p w14:paraId="455A26A1" w14:textId="77777777" w:rsidR="009A70FD" w:rsidRDefault="009A70FD" w:rsidP="00FA7AB6">
      <w:pPr>
        <w:rPr>
          <w:rFonts w:ascii="Arial" w:hAnsi="Arial" w:cs="Arial"/>
          <w:b/>
          <w:bCs/>
          <w:i/>
          <w:iCs/>
          <w:color w:val="000000" w:themeColor="text1"/>
          <w:sz w:val="28"/>
          <w:szCs w:val="28"/>
        </w:rPr>
      </w:pPr>
    </w:p>
    <w:p w14:paraId="38733DAA" w14:textId="77777777" w:rsidR="00C84A0C" w:rsidRDefault="00C84A0C" w:rsidP="00FA7AB6">
      <w:pPr>
        <w:rPr>
          <w:rFonts w:ascii="Arial" w:hAnsi="Arial" w:cs="Arial"/>
          <w:b/>
          <w:bCs/>
          <w:i/>
          <w:iCs/>
          <w:color w:val="000000" w:themeColor="text1"/>
          <w:sz w:val="28"/>
          <w:szCs w:val="28"/>
        </w:rPr>
      </w:pPr>
    </w:p>
    <w:p w14:paraId="36682819" w14:textId="408B9183" w:rsidR="00AD43A3" w:rsidRPr="009463CE" w:rsidRDefault="00AD43A3" w:rsidP="00FA7AB6">
      <w:pPr>
        <w:rPr>
          <w:rFonts w:ascii="Arial" w:hAnsi="Arial" w:cs="Arial"/>
          <w:b/>
          <w:bCs/>
          <w:color w:val="000000" w:themeColor="text1"/>
          <w:sz w:val="52"/>
          <w:szCs w:val="52"/>
        </w:rPr>
      </w:pPr>
      <w:r w:rsidRPr="009463CE">
        <w:rPr>
          <w:rFonts w:ascii="Arial" w:hAnsi="Arial" w:cs="Arial"/>
          <w:b/>
          <w:bCs/>
          <w:i/>
          <w:iCs/>
          <w:color w:val="000000" w:themeColor="text1"/>
          <w:sz w:val="28"/>
          <w:szCs w:val="28"/>
        </w:rPr>
        <w:t>Szanowni Państwo,</w:t>
      </w:r>
    </w:p>
    <w:p w14:paraId="69B441DE" w14:textId="77777777" w:rsidR="00AD43A3" w:rsidRPr="00A42E73" w:rsidRDefault="00AD43A3" w:rsidP="00FF2057">
      <w:pPr>
        <w:tabs>
          <w:tab w:val="left" w:pos="1150"/>
        </w:tabs>
        <w:jc w:val="both"/>
        <w:rPr>
          <w:rFonts w:ascii="Arial" w:hAnsi="Arial" w:cs="Arial"/>
          <w:i/>
          <w:iCs/>
        </w:rPr>
      </w:pPr>
    </w:p>
    <w:p w14:paraId="65E98FCB" w14:textId="77777777" w:rsidR="00AD43A3" w:rsidRPr="00A42E73" w:rsidRDefault="00AD43A3" w:rsidP="00FF2057">
      <w:pPr>
        <w:tabs>
          <w:tab w:val="left" w:pos="1150"/>
        </w:tabs>
        <w:jc w:val="both"/>
        <w:rPr>
          <w:rFonts w:ascii="Arial" w:hAnsi="Arial" w:cs="Arial"/>
          <w:i/>
          <w:iCs/>
        </w:rPr>
      </w:pPr>
    </w:p>
    <w:p w14:paraId="0ADA9530" w14:textId="01B331ED" w:rsidR="005525C0" w:rsidRPr="009463CE" w:rsidRDefault="00AD43A3" w:rsidP="0030562B">
      <w:pPr>
        <w:tabs>
          <w:tab w:val="left" w:pos="1150"/>
        </w:tabs>
        <w:spacing w:line="360" w:lineRule="auto"/>
        <w:jc w:val="both"/>
        <w:rPr>
          <w:rFonts w:ascii="Arial" w:hAnsi="Arial" w:cs="Arial"/>
          <w:color w:val="000000" w:themeColor="text1"/>
        </w:rPr>
      </w:pPr>
      <w:r w:rsidRPr="009463CE">
        <w:rPr>
          <w:rFonts w:ascii="Arial" w:hAnsi="Arial" w:cs="Arial"/>
          <w:color w:val="000000" w:themeColor="text1"/>
        </w:rPr>
        <w:t>Oddajemy w Państwa ręce przygotowany przez Stowarzyszenie Niezależnych Członków Rad Nadzorczych</w:t>
      </w:r>
      <w:r w:rsidR="0030562B" w:rsidRPr="009463CE">
        <w:rPr>
          <w:rFonts w:ascii="Arial" w:hAnsi="Arial" w:cs="Arial"/>
          <w:color w:val="000000" w:themeColor="text1"/>
        </w:rPr>
        <w:t xml:space="preserve"> („</w:t>
      </w:r>
      <w:r w:rsidR="0030562B" w:rsidRPr="009463CE">
        <w:rPr>
          <w:rFonts w:ascii="Arial" w:hAnsi="Arial" w:cs="Arial"/>
          <w:b/>
          <w:bCs/>
          <w:color w:val="000000" w:themeColor="text1"/>
        </w:rPr>
        <w:t>Stowarzyszenie</w:t>
      </w:r>
      <w:r w:rsidR="0030562B" w:rsidRPr="009463CE">
        <w:rPr>
          <w:rFonts w:ascii="Arial" w:hAnsi="Arial" w:cs="Arial"/>
          <w:color w:val="000000" w:themeColor="text1"/>
        </w:rPr>
        <w:t>”)</w:t>
      </w:r>
      <w:r w:rsidRPr="009463CE">
        <w:rPr>
          <w:rFonts w:ascii="Arial" w:hAnsi="Arial" w:cs="Arial"/>
          <w:color w:val="000000" w:themeColor="text1"/>
        </w:rPr>
        <w:t xml:space="preserve"> formularz ułatwiający weryfikację niezależności członków</w:t>
      </w:r>
      <w:r w:rsidR="00C535F6" w:rsidRPr="009463CE">
        <w:rPr>
          <w:rFonts w:ascii="Arial" w:hAnsi="Arial" w:cs="Arial"/>
          <w:color w:val="000000" w:themeColor="text1"/>
        </w:rPr>
        <w:t xml:space="preserve"> </w:t>
      </w:r>
      <w:r w:rsidR="007C21F0">
        <w:rPr>
          <w:rFonts w:ascii="Arial" w:hAnsi="Arial" w:cs="Arial"/>
          <w:color w:val="000000" w:themeColor="text1"/>
        </w:rPr>
        <w:t xml:space="preserve">i członkiń </w:t>
      </w:r>
      <w:r w:rsidRPr="009463CE">
        <w:rPr>
          <w:rFonts w:ascii="Arial" w:hAnsi="Arial" w:cs="Arial"/>
          <w:color w:val="000000" w:themeColor="text1"/>
        </w:rPr>
        <w:t>rad nadzorcz</w:t>
      </w:r>
      <w:r w:rsidR="00B15A8A">
        <w:rPr>
          <w:rFonts w:ascii="Arial" w:hAnsi="Arial" w:cs="Arial"/>
          <w:color w:val="000000" w:themeColor="text1"/>
        </w:rPr>
        <w:t>ych</w:t>
      </w:r>
      <w:r w:rsidR="00D3658E" w:rsidRPr="009463CE">
        <w:rPr>
          <w:rFonts w:ascii="Arial" w:hAnsi="Arial" w:cs="Arial"/>
          <w:color w:val="000000" w:themeColor="text1"/>
        </w:rPr>
        <w:t xml:space="preserve"> </w:t>
      </w:r>
      <w:r w:rsidR="00B85186" w:rsidRPr="009463CE">
        <w:rPr>
          <w:rFonts w:ascii="Arial" w:hAnsi="Arial" w:cs="Arial"/>
          <w:color w:val="000000" w:themeColor="text1"/>
        </w:rPr>
        <w:t xml:space="preserve">spółek publicznych będących </w:t>
      </w:r>
      <w:r w:rsidR="00D3658E" w:rsidRPr="009463CE">
        <w:rPr>
          <w:rFonts w:ascii="Arial" w:hAnsi="Arial" w:cs="Arial"/>
          <w:color w:val="000000" w:themeColor="text1"/>
        </w:rPr>
        <w:t>jednostk</w:t>
      </w:r>
      <w:r w:rsidR="00B85186" w:rsidRPr="009463CE">
        <w:rPr>
          <w:rFonts w:ascii="Arial" w:hAnsi="Arial" w:cs="Arial"/>
          <w:color w:val="000000" w:themeColor="text1"/>
        </w:rPr>
        <w:t>ami</w:t>
      </w:r>
      <w:r w:rsidR="00D3658E" w:rsidRPr="009463CE">
        <w:rPr>
          <w:rFonts w:ascii="Arial" w:hAnsi="Arial" w:cs="Arial"/>
          <w:color w:val="000000" w:themeColor="text1"/>
        </w:rPr>
        <w:t xml:space="preserve"> zainteresowania publicznego w rozumieniu </w:t>
      </w:r>
      <w:r w:rsidR="00D3658E" w:rsidRPr="009463CE">
        <w:rPr>
          <w:rFonts w:ascii="Arial" w:hAnsi="Arial" w:cs="Arial"/>
          <w:i/>
          <w:iCs/>
          <w:color w:val="000000" w:themeColor="text1"/>
        </w:rPr>
        <w:t>Ustawy o biegłych rewidentach, firmach audytorskich oraz o nadzorze publicznym</w:t>
      </w:r>
      <w:r w:rsidRPr="009463CE">
        <w:rPr>
          <w:rFonts w:ascii="Arial" w:hAnsi="Arial" w:cs="Arial"/>
          <w:color w:val="000000" w:themeColor="text1"/>
        </w:rPr>
        <w:t xml:space="preserve">. </w:t>
      </w:r>
      <w:r w:rsidR="00BF64F2" w:rsidRPr="009463CE">
        <w:rPr>
          <w:rFonts w:ascii="Arial" w:hAnsi="Arial" w:cs="Arial"/>
          <w:color w:val="000000" w:themeColor="text1"/>
        </w:rPr>
        <w:t>W ocenie Stowarzyszenia udział</w:t>
      </w:r>
      <w:r w:rsidR="0030562B" w:rsidRPr="009463CE">
        <w:rPr>
          <w:rFonts w:ascii="Arial" w:hAnsi="Arial" w:cs="Arial"/>
          <w:color w:val="000000" w:themeColor="text1"/>
        </w:rPr>
        <w:t xml:space="preserve"> niezależnych członków</w:t>
      </w:r>
      <w:r w:rsidR="00C535F6" w:rsidRPr="009463CE">
        <w:rPr>
          <w:rFonts w:ascii="Arial" w:hAnsi="Arial" w:cs="Arial"/>
          <w:color w:val="000000" w:themeColor="text1"/>
        </w:rPr>
        <w:t xml:space="preserve"> </w:t>
      </w:r>
      <w:r w:rsidR="00FF1683">
        <w:rPr>
          <w:rFonts w:ascii="Arial" w:hAnsi="Arial" w:cs="Arial"/>
          <w:color w:val="000000" w:themeColor="text1"/>
        </w:rPr>
        <w:t xml:space="preserve">i </w:t>
      </w:r>
      <w:r w:rsidR="00CA7723">
        <w:rPr>
          <w:rFonts w:ascii="Arial" w:hAnsi="Arial" w:cs="Arial"/>
          <w:color w:val="000000" w:themeColor="text1"/>
        </w:rPr>
        <w:t xml:space="preserve">członkiń </w:t>
      </w:r>
      <w:r w:rsidR="0030562B" w:rsidRPr="009463CE">
        <w:rPr>
          <w:rFonts w:ascii="Arial" w:hAnsi="Arial" w:cs="Arial"/>
          <w:color w:val="000000" w:themeColor="text1"/>
        </w:rPr>
        <w:t>rad</w:t>
      </w:r>
      <w:r w:rsidR="005525C0" w:rsidRPr="009463CE">
        <w:rPr>
          <w:rFonts w:ascii="Arial" w:hAnsi="Arial" w:cs="Arial"/>
          <w:color w:val="000000" w:themeColor="text1"/>
        </w:rPr>
        <w:t>y</w:t>
      </w:r>
      <w:r w:rsidR="0030562B" w:rsidRPr="009463CE">
        <w:rPr>
          <w:rFonts w:ascii="Arial" w:hAnsi="Arial" w:cs="Arial"/>
          <w:color w:val="000000" w:themeColor="text1"/>
        </w:rPr>
        <w:t xml:space="preserve"> nadzorcz</w:t>
      </w:r>
      <w:r w:rsidR="005525C0" w:rsidRPr="009463CE">
        <w:rPr>
          <w:rFonts w:ascii="Arial" w:hAnsi="Arial" w:cs="Arial"/>
          <w:color w:val="000000" w:themeColor="text1"/>
        </w:rPr>
        <w:t>ej</w:t>
      </w:r>
      <w:r w:rsidR="00BF64F2" w:rsidRPr="009463CE">
        <w:rPr>
          <w:rFonts w:ascii="Arial" w:hAnsi="Arial" w:cs="Arial"/>
          <w:color w:val="000000" w:themeColor="text1"/>
        </w:rPr>
        <w:t xml:space="preserve"> </w:t>
      </w:r>
      <w:r w:rsidR="0030562B" w:rsidRPr="009463CE">
        <w:rPr>
          <w:rFonts w:ascii="Arial" w:hAnsi="Arial" w:cs="Arial"/>
          <w:color w:val="000000" w:themeColor="text1"/>
        </w:rPr>
        <w:t xml:space="preserve">jest </w:t>
      </w:r>
      <w:r w:rsidR="005525C0" w:rsidRPr="009463CE">
        <w:rPr>
          <w:rFonts w:ascii="Arial" w:hAnsi="Arial" w:cs="Arial"/>
          <w:color w:val="000000" w:themeColor="text1"/>
        </w:rPr>
        <w:t xml:space="preserve">jednym z kluczowych </w:t>
      </w:r>
      <w:r w:rsidR="0030562B" w:rsidRPr="009463CE">
        <w:rPr>
          <w:rFonts w:ascii="Arial" w:hAnsi="Arial" w:cs="Arial"/>
          <w:color w:val="000000" w:themeColor="text1"/>
        </w:rPr>
        <w:t>warunk</w:t>
      </w:r>
      <w:r w:rsidR="005525C0" w:rsidRPr="009463CE">
        <w:rPr>
          <w:rFonts w:ascii="Arial" w:hAnsi="Arial" w:cs="Arial"/>
          <w:color w:val="000000" w:themeColor="text1"/>
        </w:rPr>
        <w:t>ów</w:t>
      </w:r>
      <w:r w:rsidR="0030562B" w:rsidRPr="009463CE">
        <w:rPr>
          <w:rFonts w:ascii="Arial" w:hAnsi="Arial" w:cs="Arial"/>
          <w:color w:val="000000" w:themeColor="text1"/>
        </w:rPr>
        <w:t xml:space="preserve"> skutecznego nadzoru nad spółką</w:t>
      </w:r>
      <w:r w:rsidR="00B15A8A">
        <w:rPr>
          <w:rFonts w:ascii="Arial" w:hAnsi="Arial" w:cs="Arial"/>
          <w:color w:val="000000" w:themeColor="text1"/>
        </w:rPr>
        <w:t xml:space="preserve">. </w:t>
      </w:r>
      <w:bookmarkStart w:id="0" w:name="_Hlk145839245"/>
      <w:r w:rsidR="00B15A8A">
        <w:rPr>
          <w:rFonts w:ascii="Arial" w:hAnsi="Arial" w:cs="Arial"/>
          <w:color w:val="000000" w:themeColor="text1"/>
        </w:rPr>
        <w:t xml:space="preserve">Dlatego też zapewnienie faktycznej niezależności leży </w:t>
      </w:r>
      <w:r w:rsidR="00BF64F2" w:rsidRPr="009463CE">
        <w:rPr>
          <w:rFonts w:ascii="Arial" w:hAnsi="Arial" w:cs="Arial"/>
          <w:color w:val="000000" w:themeColor="text1"/>
        </w:rPr>
        <w:t>w</w:t>
      </w:r>
      <w:r w:rsidR="006F1A87" w:rsidRPr="009463CE">
        <w:rPr>
          <w:rFonts w:ascii="Arial" w:hAnsi="Arial" w:cs="Arial"/>
          <w:color w:val="000000" w:themeColor="text1"/>
        </w:rPr>
        <w:t xml:space="preserve"> interesie </w:t>
      </w:r>
      <w:r w:rsidR="005525C0" w:rsidRPr="009463CE">
        <w:rPr>
          <w:rFonts w:ascii="Arial" w:hAnsi="Arial" w:cs="Arial"/>
          <w:color w:val="000000" w:themeColor="text1"/>
        </w:rPr>
        <w:t xml:space="preserve">wszystkich </w:t>
      </w:r>
      <w:r w:rsidR="006F1A87" w:rsidRPr="009463CE">
        <w:rPr>
          <w:rFonts w:ascii="Arial" w:hAnsi="Arial" w:cs="Arial"/>
          <w:color w:val="000000" w:themeColor="text1"/>
        </w:rPr>
        <w:t>spółek</w:t>
      </w:r>
      <w:r w:rsidR="00DF5350" w:rsidRPr="009463CE">
        <w:rPr>
          <w:rFonts w:ascii="Arial" w:hAnsi="Arial" w:cs="Arial"/>
          <w:color w:val="000000" w:themeColor="text1"/>
        </w:rPr>
        <w:t>,</w:t>
      </w:r>
      <w:r w:rsidR="006F1A87" w:rsidRPr="009463CE">
        <w:rPr>
          <w:rFonts w:ascii="Arial" w:hAnsi="Arial" w:cs="Arial"/>
          <w:color w:val="000000" w:themeColor="text1"/>
        </w:rPr>
        <w:t xml:space="preserve"> ich akcjonariuszy</w:t>
      </w:r>
      <w:r w:rsidR="00BF64F2" w:rsidRPr="009463CE">
        <w:rPr>
          <w:rFonts w:ascii="Arial" w:hAnsi="Arial" w:cs="Arial"/>
          <w:color w:val="000000" w:themeColor="text1"/>
        </w:rPr>
        <w:t xml:space="preserve"> </w:t>
      </w:r>
      <w:r w:rsidR="00DF5350" w:rsidRPr="009463CE">
        <w:rPr>
          <w:rFonts w:ascii="Arial" w:hAnsi="Arial" w:cs="Arial"/>
          <w:color w:val="000000" w:themeColor="text1"/>
        </w:rPr>
        <w:t xml:space="preserve">oraz </w:t>
      </w:r>
      <w:r w:rsidR="005525C0" w:rsidRPr="009463CE">
        <w:rPr>
          <w:rFonts w:ascii="Arial" w:hAnsi="Arial" w:cs="Arial"/>
          <w:color w:val="000000" w:themeColor="text1"/>
        </w:rPr>
        <w:t>innych</w:t>
      </w:r>
      <w:r w:rsidR="00DF5350" w:rsidRPr="009463CE">
        <w:rPr>
          <w:rFonts w:ascii="Arial" w:hAnsi="Arial" w:cs="Arial"/>
          <w:color w:val="000000" w:themeColor="text1"/>
        </w:rPr>
        <w:t xml:space="preserve"> interesariuszy</w:t>
      </w:r>
      <w:bookmarkEnd w:id="0"/>
      <w:r w:rsidR="006F1A87" w:rsidRPr="009463CE">
        <w:rPr>
          <w:rFonts w:ascii="Arial" w:hAnsi="Arial" w:cs="Arial"/>
          <w:color w:val="000000" w:themeColor="text1"/>
        </w:rPr>
        <w:t>.</w:t>
      </w:r>
    </w:p>
    <w:p w14:paraId="322DA6CA" w14:textId="77777777" w:rsidR="005525C0" w:rsidRPr="009463CE" w:rsidRDefault="005525C0" w:rsidP="00FF2057">
      <w:pPr>
        <w:tabs>
          <w:tab w:val="left" w:pos="1150"/>
        </w:tabs>
        <w:jc w:val="both"/>
        <w:rPr>
          <w:rFonts w:ascii="Arial" w:hAnsi="Arial" w:cs="Arial"/>
          <w:color w:val="000000" w:themeColor="text1"/>
        </w:rPr>
      </w:pPr>
    </w:p>
    <w:p w14:paraId="1CB76B3C" w14:textId="49B32A7B" w:rsidR="006F1A87" w:rsidRPr="009463CE" w:rsidRDefault="0030562B" w:rsidP="006F1A87">
      <w:pPr>
        <w:tabs>
          <w:tab w:val="left" w:pos="1150"/>
        </w:tabs>
        <w:spacing w:line="360" w:lineRule="auto"/>
        <w:jc w:val="both"/>
        <w:rPr>
          <w:rFonts w:ascii="Arial" w:hAnsi="Arial" w:cs="Arial"/>
          <w:color w:val="000000" w:themeColor="text1"/>
        </w:rPr>
      </w:pPr>
      <w:r w:rsidRPr="009463CE">
        <w:rPr>
          <w:rFonts w:ascii="Arial" w:hAnsi="Arial" w:cs="Arial"/>
          <w:color w:val="000000" w:themeColor="text1"/>
        </w:rPr>
        <w:t xml:space="preserve">Członkowie </w:t>
      </w:r>
      <w:r w:rsidR="00F76F68">
        <w:rPr>
          <w:rFonts w:ascii="Arial" w:hAnsi="Arial" w:cs="Arial"/>
          <w:color w:val="000000" w:themeColor="text1"/>
        </w:rPr>
        <w:t xml:space="preserve">i członkinie </w:t>
      </w:r>
      <w:r w:rsidR="003D0007" w:rsidRPr="009463CE">
        <w:rPr>
          <w:rFonts w:ascii="Arial" w:hAnsi="Arial" w:cs="Arial"/>
          <w:color w:val="000000" w:themeColor="text1"/>
        </w:rPr>
        <w:t>r</w:t>
      </w:r>
      <w:r w:rsidRPr="009463CE">
        <w:rPr>
          <w:rFonts w:ascii="Arial" w:hAnsi="Arial" w:cs="Arial"/>
          <w:color w:val="000000" w:themeColor="text1"/>
        </w:rPr>
        <w:t xml:space="preserve">ady </w:t>
      </w:r>
      <w:r w:rsidR="003D0007" w:rsidRPr="009463CE">
        <w:rPr>
          <w:rFonts w:ascii="Arial" w:hAnsi="Arial" w:cs="Arial"/>
          <w:color w:val="000000" w:themeColor="text1"/>
        </w:rPr>
        <w:t>n</w:t>
      </w:r>
      <w:r w:rsidRPr="009463CE">
        <w:rPr>
          <w:rFonts w:ascii="Arial" w:hAnsi="Arial" w:cs="Arial"/>
          <w:color w:val="000000" w:themeColor="text1"/>
        </w:rPr>
        <w:t xml:space="preserve">adzorczej, którzy zadeklarowali spełnianie kryteriów niezależności, o których mowa w </w:t>
      </w:r>
      <w:r w:rsidRPr="009463CE">
        <w:rPr>
          <w:rFonts w:ascii="Arial" w:hAnsi="Arial" w:cs="Arial"/>
          <w:i/>
          <w:iCs/>
          <w:color w:val="000000" w:themeColor="text1"/>
        </w:rPr>
        <w:t>Ustawie o biegłych rewidentach, firmach audytorskich oraz o nadzorze publicznym</w:t>
      </w:r>
      <w:r w:rsidRPr="009463CE">
        <w:rPr>
          <w:rFonts w:ascii="Arial" w:hAnsi="Arial" w:cs="Arial"/>
          <w:color w:val="000000" w:themeColor="text1"/>
        </w:rPr>
        <w:t xml:space="preserve">, a także w </w:t>
      </w:r>
      <w:r w:rsidRPr="009463CE">
        <w:rPr>
          <w:rFonts w:ascii="Arial" w:hAnsi="Arial" w:cs="Arial"/>
          <w:i/>
          <w:iCs/>
          <w:color w:val="000000" w:themeColor="text1"/>
        </w:rPr>
        <w:t>Dobrych Praktykach Spółek Notowanych na GPW 2021</w:t>
      </w:r>
      <w:r w:rsidR="00A857D2" w:rsidRPr="009463CE">
        <w:rPr>
          <w:rFonts w:ascii="Arial" w:hAnsi="Arial" w:cs="Arial"/>
          <w:i/>
          <w:iCs/>
          <w:color w:val="000000" w:themeColor="text1"/>
        </w:rPr>
        <w:t xml:space="preserve"> </w:t>
      </w:r>
      <w:r w:rsidR="00A857D2" w:rsidRPr="009463CE">
        <w:rPr>
          <w:rFonts w:ascii="Arial" w:hAnsi="Arial" w:cs="Arial"/>
          <w:color w:val="000000" w:themeColor="text1"/>
        </w:rPr>
        <w:t xml:space="preserve">oraz w </w:t>
      </w:r>
      <w:r w:rsidR="00A857D2" w:rsidRPr="009463CE">
        <w:rPr>
          <w:rFonts w:ascii="Arial" w:hAnsi="Arial" w:cs="Arial"/>
          <w:i/>
          <w:iCs/>
          <w:color w:val="000000" w:themeColor="text1"/>
        </w:rPr>
        <w:t>Dobr</w:t>
      </w:r>
      <w:r w:rsidR="00351D17" w:rsidRPr="009463CE">
        <w:rPr>
          <w:rFonts w:ascii="Arial" w:hAnsi="Arial" w:cs="Arial"/>
          <w:i/>
          <w:iCs/>
          <w:color w:val="000000" w:themeColor="text1"/>
        </w:rPr>
        <w:t>ych</w:t>
      </w:r>
      <w:r w:rsidR="00A857D2" w:rsidRPr="009463CE">
        <w:rPr>
          <w:rFonts w:ascii="Arial" w:hAnsi="Arial" w:cs="Arial"/>
          <w:i/>
          <w:iCs/>
          <w:color w:val="000000" w:themeColor="text1"/>
        </w:rPr>
        <w:t xml:space="preserve"> praktyk</w:t>
      </w:r>
      <w:r w:rsidR="00351D17" w:rsidRPr="009463CE">
        <w:rPr>
          <w:rFonts w:ascii="Arial" w:hAnsi="Arial" w:cs="Arial"/>
          <w:i/>
          <w:iCs/>
          <w:color w:val="000000" w:themeColor="text1"/>
        </w:rPr>
        <w:t>ach</w:t>
      </w:r>
      <w:r w:rsidR="00A857D2" w:rsidRPr="009463CE">
        <w:rPr>
          <w:rFonts w:ascii="Arial" w:hAnsi="Arial" w:cs="Arial"/>
          <w:i/>
          <w:iCs/>
          <w:color w:val="000000" w:themeColor="text1"/>
        </w:rPr>
        <w:t xml:space="preserve"> dla jednostek zainteresowania publicznego dotycząc</w:t>
      </w:r>
      <w:r w:rsidR="00351D17" w:rsidRPr="009463CE">
        <w:rPr>
          <w:rFonts w:ascii="Arial" w:hAnsi="Arial" w:cs="Arial"/>
          <w:i/>
          <w:iCs/>
          <w:color w:val="000000" w:themeColor="text1"/>
        </w:rPr>
        <w:t>ych</w:t>
      </w:r>
      <w:r w:rsidR="00A857D2" w:rsidRPr="009463CE">
        <w:rPr>
          <w:rFonts w:ascii="Arial" w:hAnsi="Arial" w:cs="Arial"/>
          <w:i/>
          <w:iCs/>
          <w:color w:val="000000" w:themeColor="text1"/>
        </w:rPr>
        <w:t xml:space="preserve"> zasad powołania, składu i funkcjonowania komitetu audytu</w:t>
      </w:r>
      <w:r w:rsidR="000A165A" w:rsidRPr="009463CE">
        <w:rPr>
          <w:rFonts w:ascii="Arial" w:hAnsi="Arial" w:cs="Arial"/>
          <w:color w:val="000000" w:themeColor="text1"/>
        </w:rPr>
        <w:t>,</w:t>
      </w:r>
      <w:r w:rsidRPr="009463CE">
        <w:rPr>
          <w:rFonts w:ascii="Arial" w:hAnsi="Arial" w:cs="Arial"/>
          <w:color w:val="000000" w:themeColor="text1"/>
        </w:rPr>
        <w:t xml:space="preserve"> powinni podlegać corocznej weryfikacji w tym zakresie. </w:t>
      </w:r>
      <w:r w:rsidR="00BF64F2" w:rsidRPr="009463CE">
        <w:rPr>
          <w:rFonts w:ascii="Arial" w:hAnsi="Arial" w:cs="Arial"/>
          <w:color w:val="000000" w:themeColor="text1"/>
        </w:rPr>
        <w:t xml:space="preserve">Niniejszy formularz może być pomocny w dokonywaniu przedmiotowej oceny. </w:t>
      </w:r>
      <w:r w:rsidRPr="009463CE">
        <w:rPr>
          <w:rFonts w:ascii="Arial" w:hAnsi="Arial" w:cs="Arial"/>
          <w:color w:val="000000" w:themeColor="text1"/>
        </w:rPr>
        <w:t>Rekomendujemy</w:t>
      </w:r>
      <w:r w:rsidR="00DF5350" w:rsidRPr="009463CE">
        <w:rPr>
          <w:rFonts w:ascii="Arial" w:hAnsi="Arial" w:cs="Arial"/>
          <w:color w:val="000000" w:themeColor="text1"/>
        </w:rPr>
        <w:t>,</w:t>
      </w:r>
      <w:r w:rsidRPr="009463CE">
        <w:rPr>
          <w:rFonts w:ascii="Arial" w:hAnsi="Arial" w:cs="Arial"/>
          <w:color w:val="000000" w:themeColor="text1"/>
        </w:rPr>
        <w:t xml:space="preserve"> aby rad</w:t>
      </w:r>
      <w:r w:rsidR="008266B6" w:rsidRPr="009463CE">
        <w:rPr>
          <w:rFonts w:ascii="Arial" w:hAnsi="Arial" w:cs="Arial"/>
          <w:color w:val="000000" w:themeColor="text1"/>
        </w:rPr>
        <w:t>a</w:t>
      </w:r>
      <w:r w:rsidRPr="009463CE">
        <w:rPr>
          <w:rFonts w:ascii="Arial" w:hAnsi="Arial" w:cs="Arial"/>
          <w:color w:val="000000" w:themeColor="text1"/>
        </w:rPr>
        <w:t xml:space="preserve"> nadzorcz</w:t>
      </w:r>
      <w:r w:rsidR="008266B6" w:rsidRPr="009463CE">
        <w:rPr>
          <w:rFonts w:ascii="Arial" w:hAnsi="Arial" w:cs="Arial"/>
          <w:color w:val="000000" w:themeColor="text1"/>
        </w:rPr>
        <w:t>a</w:t>
      </w:r>
      <w:r w:rsidRPr="009463CE">
        <w:rPr>
          <w:rFonts w:ascii="Arial" w:hAnsi="Arial" w:cs="Arial"/>
          <w:color w:val="000000" w:themeColor="text1"/>
        </w:rPr>
        <w:t xml:space="preserve"> </w:t>
      </w:r>
      <w:r w:rsidR="006F1A87" w:rsidRPr="009463CE">
        <w:rPr>
          <w:rFonts w:ascii="Arial" w:hAnsi="Arial" w:cs="Arial"/>
          <w:color w:val="000000" w:themeColor="text1"/>
        </w:rPr>
        <w:t>dokonywał</w:t>
      </w:r>
      <w:r w:rsidR="008266B6" w:rsidRPr="009463CE">
        <w:rPr>
          <w:rFonts w:ascii="Arial" w:hAnsi="Arial" w:cs="Arial"/>
          <w:color w:val="000000" w:themeColor="text1"/>
        </w:rPr>
        <w:t>a</w:t>
      </w:r>
      <w:r w:rsidR="006F1A87" w:rsidRPr="009463CE">
        <w:rPr>
          <w:rFonts w:ascii="Arial" w:hAnsi="Arial" w:cs="Arial"/>
          <w:color w:val="000000" w:themeColor="text1"/>
        </w:rPr>
        <w:t xml:space="preserve"> ww.</w:t>
      </w:r>
      <w:r w:rsidR="003D0007" w:rsidRPr="009463CE">
        <w:rPr>
          <w:rFonts w:ascii="Arial" w:hAnsi="Arial" w:cs="Arial"/>
          <w:color w:val="000000" w:themeColor="text1"/>
        </w:rPr>
        <w:t xml:space="preserve"> weryfikacji</w:t>
      </w:r>
      <w:r w:rsidR="006F1A87" w:rsidRPr="009463CE">
        <w:rPr>
          <w:rFonts w:ascii="Arial" w:hAnsi="Arial" w:cs="Arial"/>
          <w:color w:val="000000" w:themeColor="text1"/>
        </w:rPr>
        <w:t xml:space="preserve"> przed złożeniem oświadczenia rady nadzorczej dotycząc</w:t>
      </w:r>
      <w:r w:rsidR="005B3BA9">
        <w:rPr>
          <w:rFonts w:ascii="Arial" w:hAnsi="Arial" w:cs="Arial"/>
          <w:color w:val="000000" w:themeColor="text1"/>
        </w:rPr>
        <w:t>ego</w:t>
      </w:r>
      <w:r w:rsidR="006F1A87" w:rsidRPr="009463CE">
        <w:rPr>
          <w:rFonts w:ascii="Arial" w:hAnsi="Arial" w:cs="Arial"/>
          <w:color w:val="000000" w:themeColor="text1"/>
        </w:rPr>
        <w:t xml:space="preserve"> powołania, składu i funkcjonowania komitetu audytu, w tym spełnienia przez jego członków </w:t>
      </w:r>
      <w:r w:rsidR="00C535F6" w:rsidRPr="009463CE">
        <w:rPr>
          <w:rFonts w:ascii="Arial" w:hAnsi="Arial" w:cs="Arial"/>
          <w:color w:val="000000" w:themeColor="text1"/>
        </w:rPr>
        <w:t>i członki</w:t>
      </w:r>
      <w:r w:rsidR="009B7F2F">
        <w:rPr>
          <w:rFonts w:ascii="Arial" w:hAnsi="Arial" w:cs="Arial"/>
          <w:color w:val="000000" w:themeColor="text1"/>
        </w:rPr>
        <w:t>nie</w:t>
      </w:r>
      <w:r w:rsidR="00C535F6" w:rsidRPr="009463CE">
        <w:rPr>
          <w:rFonts w:ascii="Arial" w:hAnsi="Arial" w:cs="Arial"/>
          <w:color w:val="000000" w:themeColor="text1"/>
        </w:rPr>
        <w:t xml:space="preserve"> </w:t>
      </w:r>
      <w:r w:rsidR="006F1A87" w:rsidRPr="009463CE">
        <w:rPr>
          <w:rFonts w:ascii="Arial" w:hAnsi="Arial" w:cs="Arial"/>
          <w:color w:val="000000" w:themeColor="text1"/>
        </w:rPr>
        <w:t xml:space="preserve">kryteriów niezależności, </w:t>
      </w:r>
      <w:r w:rsidR="00133733">
        <w:rPr>
          <w:rFonts w:ascii="Arial" w:hAnsi="Arial" w:cs="Arial"/>
          <w:color w:val="000000" w:themeColor="text1"/>
        </w:rPr>
        <w:t>dla potrzeb raportów rocznych,</w:t>
      </w:r>
      <w:r w:rsidR="00133733" w:rsidRPr="009463CE">
        <w:rPr>
          <w:rFonts w:ascii="Arial" w:hAnsi="Arial" w:cs="Arial"/>
          <w:color w:val="000000" w:themeColor="text1"/>
        </w:rPr>
        <w:t xml:space="preserve"> </w:t>
      </w:r>
      <w:r w:rsidR="006F1A87" w:rsidRPr="009463CE">
        <w:rPr>
          <w:rFonts w:ascii="Arial" w:hAnsi="Arial" w:cs="Arial"/>
          <w:color w:val="000000" w:themeColor="text1"/>
        </w:rPr>
        <w:t>o który</w:t>
      </w:r>
      <w:r w:rsidR="00D3658E" w:rsidRPr="009463CE">
        <w:rPr>
          <w:rFonts w:ascii="Arial" w:hAnsi="Arial" w:cs="Arial"/>
          <w:color w:val="000000" w:themeColor="text1"/>
        </w:rPr>
        <w:t>ch</w:t>
      </w:r>
      <w:r w:rsidR="006F1A87" w:rsidRPr="009463CE">
        <w:rPr>
          <w:rFonts w:ascii="Arial" w:hAnsi="Arial" w:cs="Arial"/>
          <w:color w:val="000000" w:themeColor="text1"/>
        </w:rPr>
        <w:t xml:space="preserve"> mowa w §70 ust. 1 pkt 8</w:t>
      </w:r>
      <w:r w:rsidR="0092326C" w:rsidRPr="009463CE">
        <w:rPr>
          <w:rFonts w:ascii="Arial" w:hAnsi="Arial" w:cs="Arial"/>
          <w:color w:val="000000" w:themeColor="text1"/>
        </w:rPr>
        <w:t>)</w:t>
      </w:r>
      <w:r w:rsidR="006F1A87" w:rsidRPr="009463CE">
        <w:rPr>
          <w:rFonts w:ascii="Arial" w:hAnsi="Arial" w:cs="Arial"/>
          <w:color w:val="000000" w:themeColor="text1"/>
        </w:rPr>
        <w:t xml:space="preserve"> </w:t>
      </w:r>
      <w:r w:rsidR="0092326C" w:rsidRPr="009463CE">
        <w:rPr>
          <w:rFonts w:ascii="Arial" w:hAnsi="Arial" w:cs="Arial"/>
          <w:color w:val="000000" w:themeColor="text1"/>
        </w:rPr>
        <w:t xml:space="preserve">i §71 ust. 1 pkt 8) </w:t>
      </w:r>
      <w:r w:rsidR="006F1A87" w:rsidRPr="009463CE">
        <w:rPr>
          <w:rFonts w:ascii="Arial" w:hAnsi="Arial" w:cs="Arial"/>
          <w:i/>
          <w:iCs/>
          <w:color w:val="000000" w:themeColor="text1"/>
        </w:rPr>
        <w:t>Rozporządzenia Ministra Finansów w sprawie informacji bieżących i okresowych przekazywanych przez emitentów papierów wartościowych oraz warunków</w:t>
      </w:r>
      <w:r w:rsidR="000A165A" w:rsidRPr="009463CE">
        <w:rPr>
          <w:rFonts w:ascii="Arial" w:hAnsi="Arial" w:cs="Arial"/>
          <w:i/>
          <w:iCs/>
          <w:color w:val="000000" w:themeColor="text1"/>
        </w:rPr>
        <w:t xml:space="preserve"> uznawania za równoważne informacji wymaganych przepisami prawa państwa niebędącego państwem członkowskim</w:t>
      </w:r>
      <w:r w:rsidR="006F1A87" w:rsidRPr="009463CE">
        <w:rPr>
          <w:rFonts w:ascii="Arial" w:hAnsi="Arial" w:cs="Arial"/>
          <w:color w:val="000000" w:themeColor="text1"/>
        </w:rPr>
        <w:t xml:space="preserve">. </w:t>
      </w:r>
      <w:r w:rsidR="00B15A8A">
        <w:rPr>
          <w:rFonts w:ascii="Arial" w:hAnsi="Arial" w:cs="Arial"/>
          <w:color w:val="000000" w:themeColor="text1"/>
        </w:rPr>
        <w:t xml:space="preserve">Najlepiej, aby </w:t>
      </w:r>
      <w:r w:rsidR="00B15A8A">
        <w:rPr>
          <w:rFonts w:ascii="Arial" w:hAnsi="Arial" w:cs="Arial"/>
          <w:color w:val="000000" w:themeColor="text1"/>
        </w:rPr>
        <w:lastRenderedPageBreak/>
        <w:t>w</w:t>
      </w:r>
      <w:r w:rsidR="006F1A87" w:rsidRPr="009463CE">
        <w:rPr>
          <w:rFonts w:ascii="Arial" w:hAnsi="Arial" w:cs="Arial"/>
          <w:color w:val="000000" w:themeColor="text1"/>
        </w:rPr>
        <w:t xml:space="preserve">eryfikacja </w:t>
      </w:r>
      <w:r w:rsidR="000A165A" w:rsidRPr="009463CE">
        <w:rPr>
          <w:rFonts w:ascii="Arial" w:hAnsi="Arial" w:cs="Arial"/>
          <w:color w:val="000000" w:themeColor="text1"/>
        </w:rPr>
        <w:t>ta</w:t>
      </w:r>
      <w:r w:rsidR="00C535F6" w:rsidRPr="009463CE">
        <w:rPr>
          <w:rFonts w:ascii="Arial" w:hAnsi="Arial" w:cs="Arial"/>
          <w:color w:val="000000" w:themeColor="text1"/>
        </w:rPr>
        <w:t xml:space="preserve"> odbyła się </w:t>
      </w:r>
      <w:r w:rsidR="006F1A87" w:rsidRPr="009463CE">
        <w:rPr>
          <w:rFonts w:ascii="Arial" w:hAnsi="Arial" w:cs="Arial"/>
          <w:color w:val="000000" w:themeColor="text1"/>
        </w:rPr>
        <w:t xml:space="preserve">w formie debaty podczas posiedzenia </w:t>
      </w:r>
      <w:r w:rsidR="000A165A" w:rsidRPr="009463CE">
        <w:rPr>
          <w:rFonts w:ascii="Arial" w:hAnsi="Arial" w:cs="Arial"/>
          <w:color w:val="000000" w:themeColor="text1"/>
        </w:rPr>
        <w:t>r</w:t>
      </w:r>
      <w:r w:rsidR="006F1A87" w:rsidRPr="009463CE">
        <w:rPr>
          <w:rFonts w:ascii="Arial" w:hAnsi="Arial" w:cs="Arial"/>
          <w:color w:val="000000" w:themeColor="text1"/>
        </w:rPr>
        <w:t xml:space="preserve">ady </w:t>
      </w:r>
      <w:r w:rsidR="000A165A" w:rsidRPr="009463CE">
        <w:rPr>
          <w:rFonts w:ascii="Arial" w:hAnsi="Arial" w:cs="Arial"/>
          <w:color w:val="000000" w:themeColor="text1"/>
        </w:rPr>
        <w:t>n</w:t>
      </w:r>
      <w:r w:rsidR="006F1A87" w:rsidRPr="009463CE">
        <w:rPr>
          <w:rFonts w:ascii="Arial" w:hAnsi="Arial" w:cs="Arial"/>
          <w:color w:val="000000" w:themeColor="text1"/>
        </w:rPr>
        <w:t xml:space="preserve">adzorczej, na podstawie </w:t>
      </w:r>
      <w:r w:rsidR="00C535F6" w:rsidRPr="009463CE">
        <w:rPr>
          <w:rFonts w:ascii="Arial" w:hAnsi="Arial" w:cs="Arial"/>
          <w:color w:val="000000" w:themeColor="text1"/>
        </w:rPr>
        <w:t xml:space="preserve">corocznie </w:t>
      </w:r>
      <w:r w:rsidR="006F1A87" w:rsidRPr="009463CE">
        <w:rPr>
          <w:rFonts w:ascii="Arial" w:hAnsi="Arial" w:cs="Arial"/>
          <w:color w:val="000000" w:themeColor="text1"/>
        </w:rPr>
        <w:t>wypełnionych formularzy. Rekomendujemy również</w:t>
      </w:r>
      <w:r w:rsidR="00DF5350" w:rsidRPr="009463CE">
        <w:rPr>
          <w:rFonts w:ascii="Arial" w:hAnsi="Arial" w:cs="Arial"/>
          <w:color w:val="000000" w:themeColor="text1"/>
        </w:rPr>
        <w:t>,</w:t>
      </w:r>
      <w:r w:rsidR="006F1A87" w:rsidRPr="009463CE">
        <w:rPr>
          <w:rFonts w:ascii="Arial" w:hAnsi="Arial" w:cs="Arial"/>
          <w:color w:val="000000" w:themeColor="text1"/>
        </w:rPr>
        <w:t xml:space="preserve"> aby zakończenie procesu weryfikacji zmaterializowało się w postaci podjęcia przez radę nadzorczą</w:t>
      </w:r>
      <w:r w:rsidR="00E777B6" w:rsidRPr="00E777B6">
        <w:rPr>
          <w:rFonts w:ascii="Arial" w:hAnsi="Arial" w:cs="Arial"/>
          <w:color w:val="000000" w:themeColor="text1"/>
        </w:rPr>
        <w:t xml:space="preserve"> </w:t>
      </w:r>
      <w:r w:rsidR="00E777B6" w:rsidRPr="009463CE">
        <w:rPr>
          <w:rFonts w:ascii="Arial" w:hAnsi="Arial" w:cs="Arial"/>
          <w:color w:val="000000" w:themeColor="text1"/>
        </w:rPr>
        <w:t>uchwały</w:t>
      </w:r>
      <w:r w:rsidR="006F1A87" w:rsidRPr="009463CE">
        <w:rPr>
          <w:rFonts w:ascii="Arial" w:hAnsi="Arial" w:cs="Arial"/>
          <w:color w:val="000000" w:themeColor="text1"/>
        </w:rPr>
        <w:t xml:space="preserve">, w której znajdzie się ocena spełnienia przez </w:t>
      </w:r>
      <w:r w:rsidR="00DF5350" w:rsidRPr="009463CE">
        <w:rPr>
          <w:rFonts w:ascii="Arial" w:hAnsi="Arial" w:cs="Arial"/>
          <w:color w:val="000000" w:themeColor="text1"/>
        </w:rPr>
        <w:t xml:space="preserve">poszczególnych </w:t>
      </w:r>
      <w:r w:rsidR="006F1A87" w:rsidRPr="009463CE">
        <w:rPr>
          <w:rFonts w:ascii="Arial" w:hAnsi="Arial" w:cs="Arial"/>
          <w:color w:val="000000" w:themeColor="text1"/>
        </w:rPr>
        <w:t xml:space="preserve">niezależnych członków </w:t>
      </w:r>
      <w:r w:rsidR="00E777B6">
        <w:rPr>
          <w:rFonts w:ascii="Arial" w:hAnsi="Arial" w:cs="Arial"/>
          <w:color w:val="000000" w:themeColor="text1"/>
        </w:rPr>
        <w:t xml:space="preserve">i członkinie </w:t>
      </w:r>
      <w:r w:rsidR="006F1A87" w:rsidRPr="009463CE">
        <w:rPr>
          <w:rFonts w:ascii="Arial" w:hAnsi="Arial" w:cs="Arial"/>
          <w:color w:val="000000" w:themeColor="text1"/>
        </w:rPr>
        <w:t>rad</w:t>
      </w:r>
      <w:r w:rsidR="00DF5350" w:rsidRPr="009463CE">
        <w:rPr>
          <w:rFonts w:ascii="Arial" w:hAnsi="Arial" w:cs="Arial"/>
          <w:color w:val="000000" w:themeColor="text1"/>
        </w:rPr>
        <w:t>y</w:t>
      </w:r>
      <w:r w:rsidR="006F1A87" w:rsidRPr="009463CE">
        <w:rPr>
          <w:rFonts w:ascii="Arial" w:hAnsi="Arial" w:cs="Arial"/>
          <w:color w:val="000000" w:themeColor="text1"/>
        </w:rPr>
        <w:t xml:space="preserve"> nadzorcz</w:t>
      </w:r>
      <w:r w:rsidR="00DF5350" w:rsidRPr="009463CE">
        <w:rPr>
          <w:rFonts w:ascii="Arial" w:hAnsi="Arial" w:cs="Arial"/>
          <w:color w:val="000000" w:themeColor="text1"/>
        </w:rPr>
        <w:t>ej</w:t>
      </w:r>
      <w:r w:rsidR="006F1A87" w:rsidRPr="009463CE">
        <w:rPr>
          <w:rFonts w:ascii="Arial" w:hAnsi="Arial" w:cs="Arial"/>
          <w:color w:val="000000" w:themeColor="text1"/>
        </w:rPr>
        <w:t xml:space="preserve"> kryteriów niezależności. </w:t>
      </w:r>
      <w:r w:rsidR="00AB7AF3" w:rsidRPr="009463CE">
        <w:rPr>
          <w:rFonts w:ascii="Arial" w:hAnsi="Arial" w:cs="Arial"/>
          <w:color w:val="000000" w:themeColor="text1"/>
        </w:rPr>
        <w:t xml:space="preserve">Z niniejszego formularza mogą również </w:t>
      </w:r>
      <w:r w:rsidR="00DF5350" w:rsidRPr="009463CE">
        <w:rPr>
          <w:rFonts w:ascii="Arial" w:hAnsi="Arial" w:cs="Arial"/>
          <w:color w:val="000000" w:themeColor="text1"/>
        </w:rPr>
        <w:t>skorzystać</w:t>
      </w:r>
      <w:r w:rsidR="00AB7AF3" w:rsidRPr="009463CE">
        <w:rPr>
          <w:rFonts w:ascii="Arial" w:hAnsi="Arial" w:cs="Arial"/>
          <w:color w:val="000000" w:themeColor="text1"/>
        </w:rPr>
        <w:t xml:space="preserve"> akcjonariusze</w:t>
      </w:r>
      <w:r w:rsidR="0092326C" w:rsidRPr="009463CE">
        <w:rPr>
          <w:rFonts w:ascii="Arial" w:hAnsi="Arial" w:cs="Arial"/>
          <w:color w:val="000000" w:themeColor="text1"/>
        </w:rPr>
        <w:t xml:space="preserve"> </w:t>
      </w:r>
      <w:r w:rsidR="00AB7AF3" w:rsidRPr="009463CE">
        <w:rPr>
          <w:rFonts w:ascii="Arial" w:hAnsi="Arial" w:cs="Arial"/>
          <w:color w:val="000000" w:themeColor="text1"/>
        </w:rPr>
        <w:t>w celu weryfikacji zgł</w:t>
      </w:r>
      <w:r w:rsidR="000A165A" w:rsidRPr="009463CE">
        <w:rPr>
          <w:rFonts w:ascii="Arial" w:hAnsi="Arial" w:cs="Arial"/>
          <w:color w:val="000000" w:themeColor="text1"/>
        </w:rPr>
        <w:t>a</w:t>
      </w:r>
      <w:r w:rsidR="00AB7AF3" w:rsidRPr="009463CE">
        <w:rPr>
          <w:rFonts w:ascii="Arial" w:hAnsi="Arial" w:cs="Arial"/>
          <w:color w:val="000000" w:themeColor="text1"/>
        </w:rPr>
        <w:t>sz</w:t>
      </w:r>
      <w:r w:rsidR="000A165A" w:rsidRPr="009463CE">
        <w:rPr>
          <w:rFonts w:ascii="Arial" w:hAnsi="Arial" w:cs="Arial"/>
          <w:color w:val="000000" w:themeColor="text1"/>
        </w:rPr>
        <w:t>a</w:t>
      </w:r>
      <w:r w:rsidR="00AB7AF3" w:rsidRPr="009463CE">
        <w:rPr>
          <w:rFonts w:ascii="Arial" w:hAnsi="Arial" w:cs="Arial"/>
          <w:color w:val="000000" w:themeColor="text1"/>
        </w:rPr>
        <w:t xml:space="preserve">nych przez nich kandydatów na niezależnych członków </w:t>
      </w:r>
      <w:r w:rsidR="00C535F6" w:rsidRPr="009463CE">
        <w:rPr>
          <w:rFonts w:ascii="Arial" w:hAnsi="Arial" w:cs="Arial"/>
          <w:color w:val="000000" w:themeColor="text1"/>
        </w:rPr>
        <w:t xml:space="preserve">i członkiń </w:t>
      </w:r>
      <w:r w:rsidR="00AB7AF3" w:rsidRPr="009463CE">
        <w:rPr>
          <w:rFonts w:ascii="Arial" w:hAnsi="Arial" w:cs="Arial"/>
          <w:color w:val="000000" w:themeColor="text1"/>
        </w:rPr>
        <w:t>rad</w:t>
      </w:r>
      <w:r w:rsidR="00DF5350" w:rsidRPr="009463CE">
        <w:rPr>
          <w:rFonts w:ascii="Arial" w:hAnsi="Arial" w:cs="Arial"/>
          <w:color w:val="000000" w:themeColor="text1"/>
        </w:rPr>
        <w:t>y</w:t>
      </w:r>
      <w:r w:rsidR="00AB7AF3" w:rsidRPr="009463CE">
        <w:rPr>
          <w:rFonts w:ascii="Arial" w:hAnsi="Arial" w:cs="Arial"/>
          <w:color w:val="000000" w:themeColor="text1"/>
        </w:rPr>
        <w:t xml:space="preserve"> nadzorcz</w:t>
      </w:r>
      <w:r w:rsidR="00DF5350" w:rsidRPr="009463CE">
        <w:rPr>
          <w:rFonts w:ascii="Arial" w:hAnsi="Arial" w:cs="Arial"/>
          <w:color w:val="000000" w:themeColor="text1"/>
        </w:rPr>
        <w:t>ej</w:t>
      </w:r>
      <w:r w:rsidR="00AB7AF3" w:rsidRPr="009463CE">
        <w:rPr>
          <w:rFonts w:ascii="Arial" w:hAnsi="Arial" w:cs="Arial"/>
          <w:color w:val="000000" w:themeColor="text1"/>
        </w:rPr>
        <w:t>.</w:t>
      </w:r>
    </w:p>
    <w:p w14:paraId="2B301492" w14:textId="77777777" w:rsidR="000A165A" w:rsidRPr="009463CE" w:rsidRDefault="000A165A" w:rsidP="00FF2057">
      <w:pPr>
        <w:tabs>
          <w:tab w:val="left" w:pos="1150"/>
        </w:tabs>
        <w:jc w:val="both"/>
        <w:rPr>
          <w:rFonts w:ascii="Arial" w:hAnsi="Arial" w:cs="Arial"/>
          <w:color w:val="000000" w:themeColor="text1"/>
        </w:rPr>
      </w:pPr>
    </w:p>
    <w:p w14:paraId="3FF76327" w14:textId="0E998203" w:rsidR="000A165A" w:rsidRPr="009463CE" w:rsidRDefault="006F1A87" w:rsidP="00256570">
      <w:pPr>
        <w:tabs>
          <w:tab w:val="left" w:pos="1150"/>
        </w:tabs>
        <w:spacing w:line="360" w:lineRule="auto"/>
        <w:jc w:val="both"/>
        <w:rPr>
          <w:rFonts w:ascii="Arial" w:hAnsi="Arial" w:cs="Arial"/>
          <w:i/>
          <w:iCs/>
          <w:color w:val="000000" w:themeColor="text1"/>
        </w:rPr>
      </w:pPr>
      <w:r w:rsidRPr="009463CE">
        <w:rPr>
          <w:rFonts w:ascii="Arial" w:hAnsi="Arial" w:cs="Arial"/>
          <w:color w:val="000000" w:themeColor="text1"/>
        </w:rPr>
        <w:t xml:space="preserve">Zwracamy uwagę na </w:t>
      </w:r>
      <w:r w:rsidRPr="009463CE">
        <w:rPr>
          <w:rFonts w:ascii="Arial" w:hAnsi="Arial" w:cs="Arial"/>
          <w:i/>
          <w:iCs/>
          <w:color w:val="000000" w:themeColor="text1"/>
        </w:rPr>
        <w:t>Zalecenie Komisji Europejskiej z dnia 15 lutego 2005 r. dotyczące roli dyrektorów niewykonawczych lub będących członkami rady nadzorczej spółek giełdowych i komisji rady (nadzorczej)</w:t>
      </w:r>
      <w:r w:rsidR="0092326C" w:rsidRPr="009463CE">
        <w:rPr>
          <w:rFonts w:ascii="Arial" w:hAnsi="Arial" w:cs="Arial"/>
          <w:i/>
          <w:iCs/>
          <w:color w:val="000000" w:themeColor="text1"/>
        </w:rPr>
        <w:t xml:space="preserve"> </w:t>
      </w:r>
      <w:r w:rsidR="0092326C" w:rsidRPr="009463CE">
        <w:rPr>
          <w:rFonts w:ascii="Arial" w:hAnsi="Arial" w:cs="Arial"/>
          <w:color w:val="000000" w:themeColor="text1"/>
        </w:rPr>
        <w:t>(2005/162/WE</w:t>
      </w:r>
      <w:r w:rsidR="0092326C" w:rsidRPr="009463CE">
        <w:rPr>
          <w:color w:val="000000" w:themeColor="text1"/>
        </w:rPr>
        <w:t>)</w:t>
      </w:r>
      <w:r w:rsidR="009A70FD" w:rsidRPr="009463CE">
        <w:rPr>
          <w:rStyle w:val="EndnoteReference"/>
          <w:rFonts w:ascii="Arial" w:hAnsi="Arial" w:cs="Arial"/>
          <w:color w:val="000000" w:themeColor="text1"/>
          <w:shd w:val="clear" w:color="auto" w:fill="FFFFFF"/>
        </w:rPr>
        <w:endnoteReference w:id="2"/>
      </w:r>
      <w:r w:rsidR="009A70FD" w:rsidRPr="009463CE">
        <w:rPr>
          <w:rFonts w:ascii="Arial" w:hAnsi="Arial" w:cs="Arial"/>
          <w:color w:val="000000" w:themeColor="text1"/>
        </w:rPr>
        <w:t>,</w:t>
      </w:r>
      <w:r w:rsidR="00256570" w:rsidRPr="009463CE">
        <w:rPr>
          <w:rFonts w:ascii="Arial" w:hAnsi="Arial" w:cs="Arial"/>
          <w:color w:val="000000" w:themeColor="text1"/>
        </w:rPr>
        <w:t xml:space="preserve"> zgodnie z którym </w:t>
      </w:r>
      <w:r w:rsidR="00256570" w:rsidRPr="009463CE">
        <w:rPr>
          <w:rFonts w:ascii="Arial" w:hAnsi="Arial" w:cs="Arial"/>
          <w:i/>
          <w:iCs/>
          <w:color w:val="000000" w:themeColor="text1"/>
        </w:rPr>
        <w:t>„</w:t>
      </w:r>
      <w:r w:rsidR="00AD43A3" w:rsidRPr="009463CE">
        <w:rPr>
          <w:rFonts w:ascii="Arial" w:hAnsi="Arial" w:cs="Arial"/>
          <w:i/>
          <w:iCs/>
          <w:color w:val="000000" w:themeColor="text1"/>
        </w:rPr>
        <w:t xml:space="preserve">Rozstrzygnięcie, co stanowi o niezależności, zasadniczo leży w gestii rady (nadzorczej). </w:t>
      </w:r>
      <w:r w:rsidR="00AD43A3" w:rsidRPr="009463CE">
        <w:rPr>
          <w:rFonts w:ascii="Arial" w:hAnsi="Arial" w:cs="Arial"/>
          <w:b/>
          <w:bCs/>
          <w:i/>
          <w:iCs/>
          <w:color w:val="000000" w:themeColor="text1"/>
        </w:rPr>
        <w:t xml:space="preserve">Rada (nadzorcza) może nawet stwierdzić, że mimo spełnienia przez określonego dyrektora wszystkich określonych na szczeblu krajowym kryteriów oceny niezależności dyrektorów, danej osoby nie można uznać za niezależną </w:t>
      </w:r>
      <w:r w:rsidR="00DD4453">
        <w:rPr>
          <w:rFonts w:ascii="Arial" w:hAnsi="Arial" w:cs="Arial"/>
          <w:b/>
          <w:bCs/>
          <w:i/>
          <w:iCs/>
          <w:color w:val="000000" w:themeColor="text1"/>
        </w:rPr>
        <w:br/>
      </w:r>
      <w:r w:rsidR="00AD43A3" w:rsidRPr="009463CE">
        <w:rPr>
          <w:rFonts w:ascii="Arial" w:hAnsi="Arial" w:cs="Arial"/>
          <w:b/>
          <w:bCs/>
          <w:i/>
          <w:iCs/>
          <w:color w:val="000000" w:themeColor="text1"/>
        </w:rPr>
        <w:t>w świetle szczególnych okoliczności dotyczących danej osoby lub spółki</w:t>
      </w:r>
      <w:r w:rsidR="00AD43A3" w:rsidRPr="009463CE">
        <w:rPr>
          <w:rFonts w:ascii="Arial" w:hAnsi="Arial" w:cs="Arial"/>
          <w:i/>
          <w:iCs/>
          <w:color w:val="000000" w:themeColor="text1"/>
        </w:rPr>
        <w:t>; i odwrotnie.</w:t>
      </w:r>
      <w:r w:rsidR="004C2B3D" w:rsidRPr="009463CE">
        <w:rPr>
          <w:rFonts w:ascii="Arial" w:hAnsi="Arial" w:cs="Arial"/>
          <w:i/>
          <w:iCs/>
          <w:color w:val="000000" w:themeColor="text1"/>
        </w:rPr>
        <w:t>”</w:t>
      </w:r>
    </w:p>
    <w:p w14:paraId="02B72969" w14:textId="77777777" w:rsidR="000A165A" w:rsidRPr="009463CE" w:rsidRDefault="000A165A" w:rsidP="00FF2057">
      <w:pPr>
        <w:tabs>
          <w:tab w:val="left" w:pos="1150"/>
        </w:tabs>
        <w:jc w:val="both"/>
        <w:rPr>
          <w:rFonts w:ascii="Arial" w:hAnsi="Arial" w:cs="Arial"/>
          <w:i/>
          <w:iCs/>
          <w:color w:val="000000" w:themeColor="text1"/>
        </w:rPr>
      </w:pPr>
    </w:p>
    <w:p w14:paraId="7EC650B9" w14:textId="664800DB" w:rsidR="008B3ABE" w:rsidRDefault="003D0007" w:rsidP="00256570">
      <w:pPr>
        <w:tabs>
          <w:tab w:val="left" w:pos="1150"/>
        </w:tabs>
        <w:spacing w:line="360" w:lineRule="auto"/>
        <w:jc w:val="both"/>
        <w:rPr>
          <w:rFonts w:ascii="Arial" w:hAnsi="Arial" w:cs="Arial"/>
          <w:color w:val="000000" w:themeColor="text1"/>
        </w:rPr>
      </w:pPr>
      <w:r w:rsidRPr="009463CE">
        <w:rPr>
          <w:rFonts w:ascii="Arial" w:hAnsi="Arial" w:cs="Arial"/>
          <w:color w:val="000000" w:themeColor="text1"/>
        </w:rPr>
        <w:t>W</w:t>
      </w:r>
      <w:r w:rsidR="00256570" w:rsidRPr="009463CE">
        <w:rPr>
          <w:rFonts w:ascii="Arial" w:hAnsi="Arial" w:cs="Arial"/>
          <w:color w:val="000000" w:themeColor="text1"/>
        </w:rPr>
        <w:t xml:space="preserve"> sytuacjach </w:t>
      </w:r>
      <w:r w:rsidR="00297EF3" w:rsidRPr="009463CE">
        <w:rPr>
          <w:rFonts w:ascii="Arial" w:hAnsi="Arial" w:cs="Arial"/>
          <w:color w:val="000000" w:themeColor="text1"/>
        </w:rPr>
        <w:t>jakichkolwiek wątpliwości w zakresie niezależności danej osoby, rekomenduje</w:t>
      </w:r>
      <w:r w:rsidR="00DF0D34" w:rsidRPr="009463CE">
        <w:rPr>
          <w:rFonts w:ascii="Arial" w:hAnsi="Arial" w:cs="Arial"/>
          <w:color w:val="000000" w:themeColor="text1"/>
        </w:rPr>
        <w:t>my</w:t>
      </w:r>
      <w:r w:rsidR="00297EF3" w:rsidRPr="009463CE">
        <w:rPr>
          <w:rFonts w:ascii="Arial" w:hAnsi="Arial" w:cs="Arial"/>
          <w:color w:val="000000" w:themeColor="text1"/>
        </w:rPr>
        <w:t xml:space="preserve"> uznanie takiej osoby </w:t>
      </w:r>
      <w:r w:rsidR="00DF0D34" w:rsidRPr="009463CE">
        <w:rPr>
          <w:rFonts w:ascii="Arial" w:hAnsi="Arial" w:cs="Arial"/>
          <w:color w:val="000000" w:themeColor="text1"/>
        </w:rPr>
        <w:t xml:space="preserve">za </w:t>
      </w:r>
      <w:r w:rsidR="00297EF3" w:rsidRPr="009463CE">
        <w:rPr>
          <w:rFonts w:ascii="Arial" w:hAnsi="Arial" w:cs="Arial"/>
          <w:color w:val="000000" w:themeColor="text1"/>
        </w:rPr>
        <w:t>niespełniającej kryteri</w:t>
      </w:r>
      <w:r w:rsidR="00127923" w:rsidRPr="009463CE">
        <w:rPr>
          <w:rFonts w:ascii="Arial" w:hAnsi="Arial" w:cs="Arial"/>
          <w:color w:val="000000" w:themeColor="text1"/>
        </w:rPr>
        <w:t>ów</w:t>
      </w:r>
      <w:r w:rsidR="00297EF3" w:rsidRPr="009463CE">
        <w:rPr>
          <w:rFonts w:ascii="Arial" w:hAnsi="Arial" w:cs="Arial"/>
          <w:color w:val="000000" w:themeColor="text1"/>
        </w:rPr>
        <w:t xml:space="preserve"> niezależności</w:t>
      </w:r>
      <w:r w:rsidR="00127923" w:rsidRPr="009463CE">
        <w:rPr>
          <w:rFonts w:ascii="Arial" w:hAnsi="Arial" w:cs="Arial"/>
          <w:color w:val="000000" w:themeColor="text1"/>
        </w:rPr>
        <w:t>.</w:t>
      </w:r>
    </w:p>
    <w:p w14:paraId="3CAAEB0A" w14:textId="77777777" w:rsidR="00C84A0C" w:rsidRPr="009463CE" w:rsidRDefault="00C84A0C" w:rsidP="00256570">
      <w:pPr>
        <w:tabs>
          <w:tab w:val="left" w:pos="1150"/>
        </w:tabs>
        <w:spacing w:line="360" w:lineRule="auto"/>
        <w:jc w:val="both"/>
        <w:rPr>
          <w:rFonts w:ascii="Arial" w:hAnsi="Arial" w:cs="Arial"/>
          <w:color w:val="000000" w:themeColor="text1"/>
        </w:rPr>
      </w:pPr>
    </w:p>
    <w:p w14:paraId="6C69551E" w14:textId="45879E07" w:rsidR="00F84E45" w:rsidRPr="009463CE" w:rsidRDefault="00EF39DD" w:rsidP="00256570">
      <w:pPr>
        <w:tabs>
          <w:tab w:val="left" w:pos="1150"/>
        </w:tabs>
        <w:spacing w:line="360" w:lineRule="auto"/>
        <w:jc w:val="both"/>
        <w:rPr>
          <w:rFonts w:ascii="Arial" w:hAnsi="Arial" w:cs="Arial"/>
          <w:color w:val="000000" w:themeColor="text1"/>
        </w:rPr>
      </w:pPr>
      <w:r w:rsidRPr="009463CE">
        <w:rPr>
          <w:rFonts w:ascii="Arial" w:hAnsi="Arial" w:cs="Arial"/>
          <w:color w:val="000000" w:themeColor="text1"/>
        </w:rPr>
        <w:t xml:space="preserve">Przedstawiony poniżej </w:t>
      </w:r>
      <w:r w:rsidR="00256570" w:rsidRPr="009463CE">
        <w:rPr>
          <w:rFonts w:ascii="Arial" w:hAnsi="Arial" w:cs="Arial"/>
          <w:color w:val="000000" w:themeColor="text1"/>
        </w:rPr>
        <w:t>formularz</w:t>
      </w:r>
      <w:r w:rsidRPr="009463CE">
        <w:rPr>
          <w:rFonts w:ascii="Arial" w:hAnsi="Arial" w:cs="Arial"/>
          <w:color w:val="000000" w:themeColor="text1"/>
        </w:rPr>
        <w:t xml:space="preserve"> jest podzielony na dwie części</w:t>
      </w:r>
      <w:r w:rsidR="00C43C1D" w:rsidRPr="009463CE">
        <w:rPr>
          <w:rFonts w:ascii="Arial" w:hAnsi="Arial" w:cs="Arial"/>
          <w:color w:val="000000" w:themeColor="text1"/>
        </w:rPr>
        <w:t>:</w:t>
      </w:r>
    </w:p>
    <w:p w14:paraId="0405B303" w14:textId="77777777" w:rsidR="00C43C1D" w:rsidRPr="009463CE" w:rsidRDefault="00C43C1D" w:rsidP="00FF2057">
      <w:pPr>
        <w:tabs>
          <w:tab w:val="left" w:pos="1150"/>
        </w:tabs>
        <w:jc w:val="both"/>
        <w:rPr>
          <w:rFonts w:ascii="Arial" w:hAnsi="Arial" w:cs="Arial"/>
          <w:color w:val="000000" w:themeColor="text1"/>
        </w:rPr>
      </w:pPr>
    </w:p>
    <w:p w14:paraId="0609FACD" w14:textId="23D814CE" w:rsidR="00C43C1D" w:rsidRPr="009463CE" w:rsidRDefault="00256570" w:rsidP="00FF2057">
      <w:pPr>
        <w:pStyle w:val="ListParagraph"/>
        <w:numPr>
          <w:ilvl w:val="0"/>
          <w:numId w:val="10"/>
        </w:numPr>
        <w:tabs>
          <w:tab w:val="left" w:pos="1150"/>
        </w:tabs>
        <w:spacing w:line="360" w:lineRule="auto"/>
        <w:jc w:val="both"/>
        <w:rPr>
          <w:rFonts w:ascii="Arial" w:hAnsi="Arial" w:cs="Arial"/>
          <w:color w:val="000000" w:themeColor="text1"/>
        </w:rPr>
      </w:pPr>
      <w:r w:rsidRPr="009463CE">
        <w:rPr>
          <w:rFonts w:ascii="Arial" w:hAnsi="Arial" w:cs="Arial"/>
          <w:color w:val="000000" w:themeColor="text1"/>
        </w:rPr>
        <w:t xml:space="preserve">I </w:t>
      </w:r>
      <w:r w:rsidR="00151700" w:rsidRPr="009463CE">
        <w:rPr>
          <w:rFonts w:ascii="Arial" w:hAnsi="Arial" w:cs="Arial"/>
          <w:color w:val="000000" w:themeColor="text1"/>
        </w:rPr>
        <w:t xml:space="preserve">część </w:t>
      </w:r>
      <w:r w:rsidR="00AC6EB0" w:rsidRPr="009463CE">
        <w:rPr>
          <w:rFonts w:ascii="Arial" w:hAnsi="Arial" w:cs="Arial"/>
          <w:color w:val="000000" w:themeColor="text1"/>
        </w:rPr>
        <w:t xml:space="preserve">zawiera podstawowe </w:t>
      </w:r>
      <w:r w:rsidR="007B598E" w:rsidRPr="009463CE">
        <w:rPr>
          <w:rFonts w:ascii="Arial" w:hAnsi="Arial" w:cs="Arial"/>
          <w:color w:val="000000" w:themeColor="text1"/>
        </w:rPr>
        <w:t xml:space="preserve">informacje nt. </w:t>
      </w:r>
      <w:r w:rsidR="00412458" w:rsidRPr="009463CE">
        <w:rPr>
          <w:rFonts w:ascii="Arial" w:hAnsi="Arial" w:cs="Arial"/>
          <w:color w:val="000000" w:themeColor="text1"/>
        </w:rPr>
        <w:t xml:space="preserve">danego </w:t>
      </w:r>
      <w:r w:rsidRPr="009463CE">
        <w:rPr>
          <w:rFonts w:ascii="Arial" w:hAnsi="Arial" w:cs="Arial"/>
          <w:color w:val="000000" w:themeColor="text1"/>
        </w:rPr>
        <w:t xml:space="preserve">członka </w:t>
      </w:r>
      <w:r w:rsidR="00B15A8A">
        <w:rPr>
          <w:rFonts w:ascii="Arial" w:hAnsi="Arial" w:cs="Arial"/>
          <w:color w:val="000000" w:themeColor="text1"/>
        </w:rPr>
        <w:t>albo</w:t>
      </w:r>
      <w:r w:rsidR="00C535F6" w:rsidRPr="009463CE">
        <w:rPr>
          <w:rFonts w:ascii="Arial" w:hAnsi="Arial" w:cs="Arial"/>
          <w:color w:val="000000" w:themeColor="text1"/>
        </w:rPr>
        <w:t xml:space="preserve"> członkini </w:t>
      </w:r>
      <w:r w:rsidRPr="009463CE">
        <w:rPr>
          <w:rFonts w:ascii="Arial" w:hAnsi="Arial" w:cs="Arial"/>
          <w:color w:val="000000" w:themeColor="text1"/>
        </w:rPr>
        <w:t>rady nadzorczej</w:t>
      </w:r>
      <w:r w:rsidR="00950103" w:rsidRPr="009463CE">
        <w:rPr>
          <w:rFonts w:ascii="Arial" w:hAnsi="Arial" w:cs="Arial"/>
          <w:color w:val="000000" w:themeColor="text1"/>
        </w:rPr>
        <w:t>;</w:t>
      </w:r>
    </w:p>
    <w:p w14:paraId="24C00674" w14:textId="4410DFF4" w:rsidR="009A70FD" w:rsidRPr="00030D3D" w:rsidRDefault="00256570" w:rsidP="00030D3D">
      <w:pPr>
        <w:pStyle w:val="ListParagraph"/>
        <w:numPr>
          <w:ilvl w:val="0"/>
          <w:numId w:val="10"/>
        </w:numPr>
        <w:tabs>
          <w:tab w:val="left" w:pos="1150"/>
        </w:tabs>
        <w:spacing w:line="360" w:lineRule="auto"/>
        <w:jc w:val="both"/>
        <w:rPr>
          <w:rFonts w:ascii="Arial" w:hAnsi="Arial" w:cs="Arial"/>
          <w:color w:val="000000" w:themeColor="text1"/>
        </w:rPr>
      </w:pPr>
      <w:r w:rsidRPr="009463CE">
        <w:rPr>
          <w:rFonts w:ascii="Arial" w:hAnsi="Arial" w:cs="Arial"/>
          <w:color w:val="000000" w:themeColor="text1"/>
        </w:rPr>
        <w:t xml:space="preserve">II </w:t>
      </w:r>
      <w:r w:rsidR="00151700" w:rsidRPr="009463CE">
        <w:rPr>
          <w:rFonts w:ascii="Arial" w:hAnsi="Arial" w:cs="Arial"/>
          <w:color w:val="000000" w:themeColor="text1"/>
        </w:rPr>
        <w:t xml:space="preserve">część </w:t>
      </w:r>
      <w:r w:rsidRPr="009463CE">
        <w:rPr>
          <w:rFonts w:ascii="Arial" w:hAnsi="Arial" w:cs="Arial"/>
          <w:color w:val="000000" w:themeColor="text1"/>
        </w:rPr>
        <w:t xml:space="preserve">odnosi się do okoliczności, które mogą mieć wpływ na niezależność. </w:t>
      </w:r>
      <w:r w:rsidR="009A73EB" w:rsidRPr="009463CE">
        <w:rPr>
          <w:rFonts w:ascii="Arial" w:hAnsi="Arial" w:cs="Arial"/>
          <w:color w:val="000000" w:themeColor="text1"/>
        </w:rPr>
        <w:t xml:space="preserve">W </w:t>
      </w:r>
      <w:r w:rsidR="00C70FE1" w:rsidRPr="009463CE">
        <w:rPr>
          <w:rFonts w:ascii="Arial" w:hAnsi="Arial" w:cs="Arial"/>
          <w:color w:val="000000" w:themeColor="text1"/>
        </w:rPr>
        <w:t xml:space="preserve">pkt 1-10 zostały wskazane kryteria, które wynikają z </w:t>
      </w:r>
      <w:r w:rsidR="00C70FE1" w:rsidRPr="009463CE">
        <w:rPr>
          <w:rFonts w:ascii="Arial" w:hAnsi="Arial" w:cs="Arial"/>
          <w:i/>
          <w:iCs/>
          <w:color w:val="000000" w:themeColor="text1"/>
        </w:rPr>
        <w:t xml:space="preserve">Ustawy o biegłych rewidentach, firmach audytorskich oraz o nadzorze </w:t>
      </w:r>
      <w:r w:rsidR="00127923" w:rsidRPr="009463CE">
        <w:rPr>
          <w:rFonts w:ascii="Arial" w:hAnsi="Arial" w:cs="Arial"/>
          <w:i/>
          <w:iCs/>
          <w:color w:val="000000" w:themeColor="text1"/>
        </w:rPr>
        <w:t>publicznym</w:t>
      </w:r>
      <w:r w:rsidR="00C70FE1" w:rsidRPr="009463CE">
        <w:rPr>
          <w:rFonts w:ascii="Arial" w:hAnsi="Arial" w:cs="Arial"/>
          <w:color w:val="000000" w:themeColor="text1"/>
        </w:rPr>
        <w:t xml:space="preserve">. W punkcie 11 zostało przytoczone kryterium </w:t>
      </w:r>
      <w:r w:rsidR="00297EF3" w:rsidRPr="009463CE">
        <w:rPr>
          <w:rFonts w:ascii="Arial" w:hAnsi="Arial" w:cs="Arial"/>
          <w:color w:val="000000" w:themeColor="text1"/>
        </w:rPr>
        <w:t xml:space="preserve">niezależności </w:t>
      </w:r>
      <w:r w:rsidR="00DD4453">
        <w:rPr>
          <w:rFonts w:ascii="Arial" w:hAnsi="Arial" w:cs="Arial"/>
          <w:color w:val="000000" w:themeColor="text1"/>
        </w:rPr>
        <w:br/>
      </w:r>
      <w:r w:rsidR="00C70FE1" w:rsidRPr="009463CE">
        <w:rPr>
          <w:rFonts w:ascii="Arial" w:hAnsi="Arial" w:cs="Arial"/>
          <w:color w:val="000000" w:themeColor="text1"/>
        </w:rPr>
        <w:t xml:space="preserve">z </w:t>
      </w:r>
      <w:r w:rsidR="00C70FE1" w:rsidRPr="009463CE">
        <w:rPr>
          <w:rFonts w:ascii="Arial" w:hAnsi="Arial" w:cs="Arial"/>
          <w:i/>
          <w:iCs/>
          <w:color w:val="000000" w:themeColor="text1"/>
        </w:rPr>
        <w:t xml:space="preserve">Dobrych Praktyk Spółek Notowanych </w:t>
      </w:r>
      <w:r w:rsidR="00297EF3" w:rsidRPr="009463CE">
        <w:rPr>
          <w:rFonts w:ascii="Arial" w:hAnsi="Arial" w:cs="Arial"/>
          <w:i/>
          <w:iCs/>
          <w:color w:val="000000" w:themeColor="text1"/>
        </w:rPr>
        <w:t>na GPW 2021</w:t>
      </w:r>
      <w:r w:rsidR="00297EF3" w:rsidRPr="009463CE">
        <w:rPr>
          <w:rFonts w:ascii="Arial" w:hAnsi="Arial" w:cs="Arial"/>
          <w:color w:val="000000" w:themeColor="text1"/>
        </w:rPr>
        <w:t xml:space="preserve">. W kolejnych punktach zostały wskazane </w:t>
      </w:r>
      <w:r w:rsidR="00392EFF" w:rsidRPr="009463CE">
        <w:rPr>
          <w:rFonts w:ascii="Arial" w:hAnsi="Arial" w:cs="Arial"/>
          <w:color w:val="000000" w:themeColor="text1"/>
        </w:rPr>
        <w:t xml:space="preserve">inne okoliczności, które zdaniem Stowarzyszenia powinny zostać </w:t>
      </w:r>
      <w:r w:rsidR="009A73EB" w:rsidRPr="009463CE">
        <w:rPr>
          <w:rFonts w:ascii="Arial" w:hAnsi="Arial" w:cs="Arial"/>
          <w:color w:val="000000" w:themeColor="text1"/>
        </w:rPr>
        <w:t xml:space="preserve">wzięte pod uwagę </w:t>
      </w:r>
      <w:r w:rsidR="00392EFF" w:rsidRPr="009463CE">
        <w:rPr>
          <w:rFonts w:ascii="Arial" w:hAnsi="Arial" w:cs="Arial"/>
          <w:color w:val="000000" w:themeColor="text1"/>
        </w:rPr>
        <w:t>w</w:t>
      </w:r>
      <w:r w:rsidR="00D66A96" w:rsidRPr="009463CE">
        <w:rPr>
          <w:rFonts w:ascii="Arial" w:hAnsi="Arial" w:cs="Arial"/>
          <w:color w:val="000000" w:themeColor="text1"/>
        </w:rPr>
        <w:t> </w:t>
      </w:r>
      <w:r w:rsidR="00392EFF" w:rsidRPr="009463CE">
        <w:rPr>
          <w:rFonts w:ascii="Arial" w:hAnsi="Arial" w:cs="Arial"/>
          <w:color w:val="000000" w:themeColor="text1"/>
        </w:rPr>
        <w:t xml:space="preserve">kontekście </w:t>
      </w:r>
      <w:r w:rsidR="009A73EB" w:rsidRPr="009463CE">
        <w:rPr>
          <w:rFonts w:ascii="Arial" w:hAnsi="Arial" w:cs="Arial"/>
          <w:color w:val="000000" w:themeColor="text1"/>
        </w:rPr>
        <w:t xml:space="preserve">oceny </w:t>
      </w:r>
      <w:r w:rsidR="00392EFF" w:rsidRPr="009463CE">
        <w:rPr>
          <w:rFonts w:ascii="Arial" w:hAnsi="Arial" w:cs="Arial"/>
          <w:color w:val="000000" w:themeColor="text1"/>
        </w:rPr>
        <w:t xml:space="preserve">niezależności członka </w:t>
      </w:r>
      <w:r w:rsidR="00B15A8A">
        <w:rPr>
          <w:rFonts w:ascii="Arial" w:hAnsi="Arial" w:cs="Arial"/>
          <w:color w:val="000000" w:themeColor="text1"/>
        </w:rPr>
        <w:t>albo</w:t>
      </w:r>
      <w:r w:rsidR="00C535F6" w:rsidRPr="009463CE">
        <w:rPr>
          <w:rFonts w:ascii="Arial" w:hAnsi="Arial" w:cs="Arial"/>
          <w:color w:val="000000" w:themeColor="text1"/>
        </w:rPr>
        <w:t xml:space="preserve"> członkini </w:t>
      </w:r>
      <w:r w:rsidR="00392EFF" w:rsidRPr="009463CE">
        <w:rPr>
          <w:rFonts w:ascii="Arial" w:hAnsi="Arial" w:cs="Arial"/>
          <w:color w:val="000000" w:themeColor="text1"/>
        </w:rPr>
        <w:t>rady nadzorczej</w:t>
      </w:r>
      <w:r w:rsidR="00646BD8" w:rsidRPr="009463CE">
        <w:rPr>
          <w:rFonts w:ascii="Arial" w:hAnsi="Arial" w:cs="Arial"/>
          <w:color w:val="000000" w:themeColor="text1"/>
        </w:rPr>
        <w:t>; s</w:t>
      </w:r>
      <w:r w:rsidR="00297EF3" w:rsidRPr="009463CE">
        <w:rPr>
          <w:rFonts w:ascii="Arial" w:hAnsi="Arial" w:cs="Arial"/>
          <w:color w:val="000000" w:themeColor="text1"/>
        </w:rPr>
        <w:t>am fakt</w:t>
      </w:r>
      <w:r w:rsidR="00127923" w:rsidRPr="009463CE">
        <w:rPr>
          <w:rFonts w:ascii="Arial" w:hAnsi="Arial" w:cs="Arial"/>
          <w:color w:val="000000" w:themeColor="text1"/>
        </w:rPr>
        <w:t xml:space="preserve"> </w:t>
      </w:r>
      <w:r w:rsidR="00392EFF" w:rsidRPr="009463CE">
        <w:rPr>
          <w:rFonts w:ascii="Arial" w:hAnsi="Arial" w:cs="Arial"/>
          <w:color w:val="000000" w:themeColor="text1"/>
        </w:rPr>
        <w:t xml:space="preserve">udzielenia odpowiedzi </w:t>
      </w:r>
      <w:r w:rsidR="009A73EB" w:rsidRPr="009463CE">
        <w:rPr>
          <w:rFonts w:ascii="Arial" w:hAnsi="Arial" w:cs="Arial"/>
          <w:color w:val="000000" w:themeColor="text1"/>
        </w:rPr>
        <w:t>„TAK</w:t>
      </w:r>
      <w:r w:rsidR="009954AF" w:rsidRPr="009463CE">
        <w:rPr>
          <w:rFonts w:ascii="Arial" w:hAnsi="Arial" w:cs="Arial"/>
          <w:color w:val="000000" w:themeColor="text1"/>
        </w:rPr>
        <w:t>”</w:t>
      </w:r>
      <w:r w:rsidR="009A73EB" w:rsidRPr="009463CE">
        <w:rPr>
          <w:rFonts w:ascii="Arial" w:hAnsi="Arial" w:cs="Arial"/>
          <w:color w:val="000000" w:themeColor="text1"/>
        </w:rPr>
        <w:t xml:space="preserve"> </w:t>
      </w:r>
      <w:r w:rsidR="00392EFF" w:rsidRPr="009463CE">
        <w:rPr>
          <w:rFonts w:ascii="Arial" w:hAnsi="Arial" w:cs="Arial"/>
          <w:color w:val="000000" w:themeColor="text1"/>
        </w:rPr>
        <w:t xml:space="preserve">na kryterium wskazane w </w:t>
      </w:r>
      <w:r w:rsidR="009A73EB" w:rsidRPr="009463CE">
        <w:rPr>
          <w:rFonts w:ascii="Arial" w:hAnsi="Arial" w:cs="Arial"/>
          <w:color w:val="000000" w:themeColor="text1"/>
        </w:rPr>
        <w:t xml:space="preserve">tejże </w:t>
      </w:r>
      <w:r w:rsidR="00392EFF" w:rsidRPr="009463CE">
        <w:rPr>
          <w:rFonts w:ascii="Arial" w:hAnsi="Arial" w:cs="Arial"/>
          <w:color w:val="000000" w:themeColor="text1"/>
        </w:rPr>
        <w:t xml:space="preserve">sekcji nie </w:t>
      </w:r>
      <w:r w:rsidR="005138E5" w:rsidRPr="009463CE">
        <w:rPr>
          <w:rFonts w:ascii="Arial" w:hAnsi="Arial" w:cs="Arial"/>
          <w:color w:val="000000" w:themeColor="text1"/>
        </w:rPr>
        <w:t xml:space="preserve">przesądza </w:t>
      </w:r>
      <w:r w:rsidR="00151700" w:rsidRPr="009463CE">
        <w:rPr>
          <w:rFonts w:ascii="Arial" w:hAnsi="Arial" w:cs="Arial"/>
          <w:color w:val="000000" w:themeColor="text1"/>
        </w:rPr>
        <w:t xml:space="preserve">o statusie </w:t>
      </w:r>
      <w:r w:rsidR="005138E5" w:rsidRPr="009463CE">
        <w:rPr>
          <w:rFonts w:ascii="Arial" w:hAnsi="Arial" w:cs="Arial"/>
          <w:color w:val="000000" w:themeColor="text1"/>
        </w:rPr>
        <w:t>niezależności</w:t>
      </w:r>
      <w:r w:rsidR="00151700" w:rsidRPr="009463CE">
        <w:rPr>
          <w:rFonts w:ascii="Arial" w:hAnsi="Arial" w:cs="Arial"/>
          <w:color w:val="000000" w:themeColor="text1"/>
        </w:rPr>
        <w:t xml:space="preserve"> członka</w:t>
      </w:r>
      <w:r w:rsidR="00C535F6" w:rsidRPr="009463CE">
        <w:rPr>
          <w:rFonts w:ascii="Arial" w:hAnsi="Arial" w:cs="Arial"/>
          <w:color w:val="000000" w:themeColor="text1"/>
        </w:rPr>
        <w:t xml:space="preserve"> </w:t>
      </w:r>
      <w:r w:rsidR="00B15A8A">
        <w:rPr>
          <w:rFonts w:ascii="Arial" w:hAnsi="Arial" w:cs="Arial"/>
          <w:color w:val="000000" w:themeColor="text1"/>
        </w:rPr>
        <w:t>albo</w:t>
      </w:r>
      <w:r w:rsidR="00C535F6" w:rsidRPr="009463CE">
        <w:rPr>
          <w:rFonts w:ascii="Arial" w:hAnsi="Arial" w:cs="Arial"/>
          <w:color w:val="000000" w:themeColor="text1"/>
        </w:rPr>
        <w:t xml:space="preserve"> członkini</w:t>
      </w:r>
      <w:r w:rsidR="00151700" w:rsidRPr="009463CE">
        <w:rPr>
          <w:rFonts w:ascii="Arial" w:hAnsi="Arial" w:cs="Arial"/>
          <w:color w:val="000000" w:themeColor="text1"/>
        </w:rPr>
        <w:t xml:space="preserve"> rady nadzorczej</w:t>
      </w:r>
      <w:r w:rsidR="005138E5" w:rsidRPr="009463CE">
        <w:rPr>
          <w:rFonts w:ascii="Arial" w:hAnsi="Arial" w:cs="Arial"/>
          <w:color w:val="000000" w:themeColor="text1"/>
        </w:rPr>
        <w:t>.</w:t>
      </w:r>
      <w:r w:rsidR="00E14922" w:rsidRPr="009463CE">
        <w:rPr>
          <w:rFonts w:ascii="Arial" w:hAnsi="Arial" w:cs="Arial"/>
          <w:color w:val="000000" w:themeColor="text1"/>
        </w:rPr>
        <w:t xml:space="preserve"> W</w:t>
      </w:r>
      <w:r w:rsidR="00D66A96" w:rsidRPr="009463CE">
        <w:rPr>
          <w:rFonts w:ascii="Arial" w:hAnsi="Arial" w:cs="Arial"/>
          <w:color w:val="000000" w:themeColor="text1"/>
        </w:rPr>
        <w:t xml:space="preserve"> przypadku udzielenia odpowiedzi twierdzącej na którekolwiek </w:t>
      </w:r>
      <w:r w:rsidR="000C1416">
        <w:rPr>
          <w:rFonts w:ascii="Arial" w:hAnsi="Arial" w:cs="Arial"/>
          <w:color w:val="000000" w:themeColor="text1"/>
        </w:rPr>
        <w:t xml:space="preserve">z </w:t>
      </w:r>
      <w:r w:rsidR="00D66A96" w:rsidRPr="009463CE">
        <w:rPr>
          <w:rFonts w:ascii="Arial" w:hAnsi="Arial" w:cs="Arial"/>
          <w:color w:val="000000" w:themeColor="text1"/>
        </w:rPr>
        <w:t>pytań wskazanych w formularzu prosimy o opisanie tych okoliczności</w:t>
      </w:r>
      <w:r w:rsidR="00E14922" w:rsidRPr="009463CE">
        <w:rPr>
          <w:rFonts w:ascii="Arial" w:hAnsi="Arial" w:cs="Arial"/>
          <w:color w:val="000000" w:themeColor="text1"/>
        </w:rPr>
        <w:t>.</w:t>
      </w:r>
    </w:p>
    <w:p w14:paraId="7B2ECB2A" w14:textId="07FB8B21" w:rsidR="005138E5" w:rsidRPr="006B532C" w:rsidRDefault="00A42E73" w:rsidP="006B532C">
      <w:pPr>
        <w:pStyle w:val="ListParagraph"/>
        <w:numPr>
          <w:ilvl w:val="0"/>
          <w:numId w:val="4"/>
        </w:numPr>
        <w:tabs>
          <w:tab w:val="left" w:pos="1150"/>
        </w:tabs>
        <w:ind w:left="426" w:hanging="284"/>
        <w:rPr>
          <w:rFonts w:ascii="Arial" w:hAnsi="Arial" w:cs="Arial"/>
          <w:b/>
          <w:bCs/>
          <w:sz w:val="24"/>
          <w:szCs w:val="24"/>
        </w:rPr>
      </w:pPr>
      <w:r w:rsidRPr="00A42E73">
        <w:rPr>
          <w:rFonts w:ascii="Arial" w:hAnsi="Arial" w:cs="Arial"/>
          <w:b/>
          <w:bCs/>
          <w:sz w:val="24"/>
          <w:szCs w:val="24"/>
        </w:rPr>
        <w:lastRenderedPageBreak/>
        <w:t>Dane członka/członkini rady nadzorczej</w:t>
      </w:r>
    </w:p>
    <w:p w14:paraId="65B2325A" w14:textId="77777777" w:rsidR="00D76086" w:rsidRPr="00A42E73" w:rsidRDefault="00D76086" w:rsidP="005138E5">
      <w:pPr>
        <w:pStyle w:val="ListParagraph"/>
        <w:tabs>
          <w:tab w:val="left" w:pos="1150"/>
        </w:tabs>
        <w:ind w:left="426"/>
        <w:rPr>
          <w:rFonts w:ascii="Arial" w:hAnsi="Arial" w:cs="Arial"/>
          <w:b/>
          <w:bCs/>
        </w:rPr>
      </w:pPr>
    </w:p>
    <w:tbl>
      <w:tblPr>
        <w:tblStyle w:val="TableGrid"/>
        <w:tblW w:w="0" w:type="auto"/>
        <w:tblBorders>
          <w:top w:val="single" w:sz="2" w:space="0" w:color="BFCDD3"/>
          <w:left w:val="single" w:sz="2" w:space="0" w:color="BFCDD3"/>
          <w:bottom w:val="single" w:sz="2" w:space="0" w:color="BFCDD3"/>
          <w:right w:val="single" w:sz="2" w:space="0" w:color="BFCDD3"/>
          <w:insideH w:val="single" w:sz="2" w:space="0" w:color="BFCDD3"/>
          <w:insideV w:val="single" w:sz="2" w:space="0" w:color="BFCDD3"/>
        </w:tblBorders>
        <w:tblLayout w:type="fixed"/>
        <w:tblCellMar>
          <w:top w:w="85" w:type="dxa"/>
          <w:left w:w="85" w:type="dxa"/>
          <w:bottom w:w="85" w:type="dxa"/>
          <w:right w:w="85" w:type="dxa"/>
        </w:tblCellMar>
        <w:tblLook w:val="04A0" w:firstRow="1" w:lastRow="0" w:firstColumn="1" w:lastColumn="0" w:noHBand="0" w:noVBand="1"/>
      </w:tblPr>
      <w:tblGrid>
        <w:gridCol w:w="4248"/>
        <w:gridCol w:w="9707"/>
      </w:tblGrid>
      <w:tr w:rsidR="00D76086" w:rsidRPr="00A42E73" w14:paraId="49AD0D19" w14:textId="77777777" w:rsidTr="001278F0">
        <w:trPr>
          <w:trHeight w:val="567"/>
        </w:trPr>
        <w:tc>
          <w:tcPr>
            <w:tcW w:w="4248" w:type="dxa"/>
            <w:shd w:val="clear" w:color="auto" w:fill="auto"/>
            <w:vAlign w:val="center"/>
          </w:tcPr>
          <w:p w14:paraId="036EEE67" w14:textId="3EC20ADE" w:rsidR="00D76086" w:rsidRPr="006B532C" w:rsidRDefault="00D76086" w:rsidP="00F344CF">
            <w:pPr>
              <w:pStyle w:val="ListParagraph"/>
              <w:numPr>
                <w:ilvl w:val="0"/>
                <w:numId w:val="9"/>
              </w:numPr>
              <w:spacing w:line="276" w:lineRule="auto"/>
              <w:rPr>
                <w:rFonts w:ascii="Arial" w:hAnsi="Arial" w:cs="Arial"/>
                <w:sz w:val="18"/>
                <w:szCs w:val="18"/>
              </w:rPr>
            </w:pPr>
            <w:bookmarkStart w:id="1" w:name="_Hlk144916262"/>
            <w:r w:rsidRPr="006B532C">
              <w:rPr>
                <w:rFonts w:ascii="Arial" w:hAnsi="Arial" w:cs="Arial"/>
                <w:sz w:val="18"/>
                <w:szCs w:val="18"/>
              </w:rPr>
              <w:t>Imię i Nazwisko</w:t>
            </w:r>
          </w:p>
        </w:tc>
        <w:tc>
          <w:tcPr>
            <w:tcW w:w="9707" w:type="dxa"/>
            <w:vAlign w:val="center"/>
          </w:tcPr>
          <w:p w14:paraId="51BC8E54" w14:textId="1F2FC876" w:rsidR="00D76086" w:rsidRPr="00A42E73" w:rsidRDefault="00D76086" w:rsidP="00F41B76">
            <w:pPr>
              <w:jc w:val="both"/>
              <w:rPr>
                <w:rFonts w:ascii="Arial" w:eastAsia="Times New Roman" w:hAnsi="Arial" w:cs="Arial"/>
                <w:sz w:val="20"/>
                <w:szCs w:val="20"/>
              </w:rPr>
            </w:pPr>
          </w:p>
        </w:tc>
      </w:tr>
      <w:tr w:rsidR="009A70FD" w:rsidRPr="00A42E73" w14:paraId="73833EE7" w14:textId="77777777" w:rsidTr="001278F0">
        <w:trPr>
          <w:trHeight w:val="567"/>
        </w:trPr>
        <w:tc>
          <w:tcPr>
            <w:tcW w:w="4248" w:type="dxa"/>
            <w:shd w:val="clear" w:color="auto" w:fill="auto"/>
            <w:vAlign w:val="center"/>
          </w:tcPr>
          <w:p w14:paraId="182BE2E5" w14:textId="1E6AED00" w:rsidR="009A70FD" w:rsidRPr="006B532C" w:rsidRDefault="003D0007" w:rsidP="00F344CF">
            <w:pPr>
              <w:pStyle w:val="ListParagraph"/>
              <w:numPr>
                <w:ilvl w:val="0"/>
                <w:numId w:val="9"/>
              </w:numPr>
              <w:spacing w:line="276" w:lineRule="auto"/>
              <w:rPr>
                <w:rFonts w:ascii="Arial" w:hAnsi="Arial" w:cs="Arial"/>
                <w:sz w:val="18"/>
                <w:szCs w:val="18"/>
              </w:rPr>
            </w:pPr>
            <w:r w:rsidRPr="006B532C">
              <w:rPr>
                <w:rFonts w:ascii="Arial" w:hAnsi="Arial" w:cs="Arial"/>
                <w:sz w:val="18"/>
                <w:szCs w:val="18"/>
              </w:rPr>
              <w:t>Zatrudnienie</w:t>
            </w:r>
            <w:r w:rsidR="009A70FD" w:rsidRPr="006B532C">
              <w:rPr>
                <w:rStyle w:val="EndnoteReference"/>
                <w:rFonts w:ascii="Arial" w:hAnsi="Arial" w:cs="Arial"/>
                <w:sz w:val="18"/>
                <w:szCs w:val="18"/>
              </w:rPr>
              <w:endnoteReference w:id="3"/>
            </w:r>
          </w:p>
        </w:tc>
        <w:tc>
          <w:tcPr>
            <w:tcW w:w="9707" w:type="dxa"/>
            <w:vAlign w:val="center"/>
          </w:tcPr>
          <w:p w14:paraId="66AC1A8B" w14:textId="77777777" w:rsidR="009A70FD" w:rsidRPr="00A42E73" w:rsidRDefault="009A70FD" w:rsidP="00F41B76">
            <w:pPr>
              <w:jc w:val="both"/>
              <w:rPr>
                <w:rFonts w:ascii="Arial" w:eastAsia="Times New Roman" w:hAnsi="Arial" w:cs="Arial"/>
                <w:color w:val="000000"/>
                <w:sz w:val="20"/>
                <w:szCs w:val="20"/>
              </w:rPr>
            </w:pPr>
          </w:p>
        </w:tc>
      </w:tr>
      <w:tr w:rsidR="009A70FD" w:rsidRPr="00A42E73" w14:paraId="5AD0ED96" w14:textId="77777777" w:rsidTr="001278F0">
        <w:trPr>
          <w:trHeight w:val="567"/>
        </w:trPr>
        <w:tc>
          <w:tcPr>
            <w:tcW w:w="4248" w:type="dxa"/>
            <w:shd w:val="clear" w:color="auto" w:fill="auto"/>
            <w:vAlign w:val="center"/>
          </w:tcPr>
          <w:p w14:paraId="53C1C3E8" w14:textId="5BB915F5" w:rsidR="009A70FD" w:rsidRPr="006B532C" w:rsidRDefault="009A70FD" w:rsidP="00F344CF">
            <w:pPr>
              <w:pStyle w:val="ListParagraph"/>
              <w:numPr>
                <w:ilvl w:val="0"/>
                <w:numId w:val="9"/>
              </w:numPr>
              <w:spacing w:line="276" w:lineRule="auto"/>
              <w:rPr>
                <w:rFonts w:ascii="Arial" w:hAnsi="Arial" w:cs="Arial"/>
                <w:sz w:val="18"/>
                <w:szCs w:val="18"/>
              </w:rPr>
            </w:pPr>
            <w:r w:rsidRPr="006B532C">
              <w:rPr>
                <w:rFonts w:ascii="Arial" w:hAnsi="Arial" w:cs="Arial"/>
                <w:sz w:val="18"/>
                <w:szCs w:val="18"/>
              </w:rPr>
              <w:t xml:space="preserve">Pełnione aktualnie funkcje w organach </w:t>
            </w:r>
            <w:r>
              <w:rPr>
                <w:rFonts w:ascii="Arial" w:hAnsi="Arial" w:cs="Arial"/>
                <w:sz w:val="18"/>
                <w:szCs w:val="18"/>
              </w:rPr>
              <w:br/>
            </w:r>
            <w:r w:rsidRPr="006B532C">
              <w:rPr>
                <w:rFonts w:ascii="Arial" w:hAnsi="Arial" w:cs="Arial"/>
                <w:sz w:val="18"/>
                <w:szCs w:val="18"/>
              </w:rPr>
              <w:t xml:space="preserve">innych spółek </w:t>
            </w:r>
          </w:p>
        </w:tc>
        <w:tc>
          <w:tcPr>
            <w:tcW w:w="9707" w:type="dxa"/>
            <w:vAlign w:val="center"/>
          </w:tcPr>
          <w:p w14:paraId="4B857B1D" w14:textId="77777777" w:rsidR="009A70FD" w:rsidRPr="00A42E73" w:rsidRDefault="009A70FD" w:rsidP="00F41B76">
            <w:pPr>
              <w:jc w:val="both"/>
              <w:rPr>
                <w:rFonts w:ascii="Arial" w:eastAsia="Times New Roman" w:hAnsi="Arial" w:cs="Arial"/>
                <w:color w:val="000000"/>
                <w:sz w:val="20"/>
                <w:szCs w:val="20"/>
              </w:rPr>
            </w:pPr>
          </w:p>
        </w:tc>
      </w:tr>
      <w:tr w:rsidR="003D0007" w:rsidRPr="00A42E73" w14:paraId="52D4003B" w14:textId="77777777" w:rsidTr="001278F0">
        <w:trPr>
          <w:trHeight w:val="567"/>
        </w:trPr>
        <w:tc>
          <w:tcPr>
            <w:tcW w:w="4248" w:type="dxa"/>
            <w:shd w:val="clear" w:color="auto" w:fill="auto"/>
            <w:vAlign w:val="center"/>
          </w:tcPr>
          <w:p w14:paraId="0E8BE199" w14:textId="172B3533" w:rsidR="009A70FD" w:rsidRPr="006B532C" w:rsidRDefault="009A70FD" w:rsidP="00F344CF">
            <w:pPr>
              <w:pStyle w:val="ListParagraph"/>
              <w:numPr>
                <w:ilvl w:val="0"/>
                <w:numId w:val="9"/>
              </w:numPr>
              <w:spacing w:line="276" w:lineRule="auto"/>
              <w:rPr>
                <w:rFonts w:ascii="Arial" w:hAnsi="Arial" w:cs="Arial"/>
                <w:sz w:val="18"/>
                <w:szCs w:val="18"/>
              </w:rPr>
            </w:pPr>
            <w:r w:rsidRPr="006B532C">
              <w:rPr>
                <w:rFonts w:ascii="Arial" w:hAnsi="Arial" w:cs="Arial"/>
                <w:sz w:val="18"/>
                <w:szCs w:val="18"/>
              </w:rPr>
              <w:t>Podmioty powiązane z członkiem lub członkinią rady nadzorczej według MSR24</w:t>
            </w:r>
            <w:r w:rsidRPr="006B532C">
              <w:rPr>
                <w:rStyle w:val="EndnoteReference"/>
                <w:rFonts w:ascii="Arial" w:hAnsi="Arial" w:cs="Arial"/>
                <w:sz w:val="18"/>
                <w:szCs w:val="18"/>
              </w:rPr>
              <w:endnoteReference w:id="4"/>
            </w:r>
          </w:p>
        </w:tc>
        <w:tc>
          <w:tcPr>
            <w:tcW w:w="9707" w:type="dxa"/>
            <w:vAlign w:val="center"/>
          </w:tcPr>
          <w:p w14:paraId="275A6B52" w14:textId="77777777" w:rsidR="003D0007" w:rsidRPr="00A42E73" w:rsidRDefault="003D0007" w:rsidP="00F41B76">
            <w:pPr>
              <w:jc w:val="both"/>
              <w:rPr>
                <w:rFonts w:ascii="Arial" w:eastAsia="Times New Roman" w:hAnsi="Arial" w:cs="Arial"/>
                <w:color w:val="000000"/>
                <w:sz w:val="20"/>
                <w:szCs w:val="20"/>
              </w:rPr>
            </w:pPr>
          </w:p>
        </w:tc>
      </w:tr>
      <w:tr w:rsidR="008266B6" w:rsidRPr="00A42E73" w14:paraId="32CF0D65" w14:textId="77777777" w:rsidTr="001278F0">
        <w:trPr>
          <w:trHeight w:val="567"/>
        </w:trPr>
        <w:tc>
          <w:tcPr>
            <w:tcW w:w="4248" w:type="dxa"/>
            <w:shd w:val="clear" w:color="auto" w:fill="auto"/>
            <w:vAlign w:val="center"/>
          </w:tcPr>
          <w:p w14:paraId="7100A039" w14:textId="41B7525D" w:rsidR="008266B6" w:rsidRPr="006B532C" w:rsidRDefault="008266B6" w:rsidP="00F344CF">
            <w:pPr>
              <w:pStyle w:val="ListParagraph"/>
              <w:numPr>
                <w:ilvl w:val="0"/>
                <w:numId w:val="9"/>
              </w:numPr>
              <w:spacing w:line="276" w:lineRule="auto"/>
              <w:rPr>
                <w:rFonts w:ascii="Arial" w:hAnsi="Arial" w:cs="Arial"/>
                <w:sz w:val="18"/>
                <w:szCs w:val="18"/>
              </w:rPr>
            </w:pPr>
            <w:r w:rsidRPr="006B532C">
              <w:rPr>
                <w:rFonts w:ascii="Arial" w:hAnsi="Arial" w:cs="Arial"/>
                <w:sz w:val="18"/>
                <w:szCs w:val="18"/>
              </w:rPr>
              <w:t xml:space="preserve">Posiadane akcje/udziały w </w:t>
            </w:r>
            <w:r w:rsidR="006A38E6" w:rsidRPr="006B532C">
              <w:rPr>
                <w:rFonts w:ascii="Arial" w:hAnsi="Arial" w:cs="Arial"/>
                <w:sz w:val="18"/>
                <w:szCs w:val="18"/>
              </w:rPr>
              <w:t>S</w:t>
            </w:r>
            <w:r w:rsidRPr="006B532C">
              <w:rPr>
                <w:rFonts w:ascii="Arial" w:hAnsi="Arial" w:cs="Arial"/>
                <w:sz w:val="18"/>
                <w:szCs w:val="18"/>
              </w:rPr>
              <w:t>półce lub jednostkach z nią powiązanych</w:t>
            </w:r>
          </w:p>
        </w:tc>
        <w:tc>
          <w:tcPr>
            <w:tcW w:w="9707" w:type="dxa"/>
            <w:vAlign w:val="center"/>
          </w:tcPr>
          <w:p w14:paraId="400FA238" w14:textId="77777777" w:rsidR="008266B6" w:rsidRPr="00A42E73" w:rsidRDefault="008266B6" w:rsidP="00F41B76">
            <w:pPr>
              <w:jc w:val="both"/>
              <w:rPr>
                <w:rFonts w:ascii="Arial" w:eastAsia="Times New Roman" w:hAnsi="Arial" w:cs="Arial"/>
                <w:color w:val="000000"/>
                <w:sz w:val="20"/>
                <w:szCs w:val="20"/>
              </w:rPr>
            </w:pPr>
          </w:p>
        </w:tc>
      </w:tr>
      <w:bookmarkEnd w:id="1"/>
    </w:tbl>
    <w:p w14:paraId="026BEF19" w14:textId="77777777" w:rsidR="009A70FD" w:rsidRDefault="009A70FD" w:rsidP="004B3874">
      <w:pPr>
        <w:tabs>
          <w:tab w:val="left" w:pos="1150"/>
        </w:tabs>
        <w:rPr>
          <w:rFonts w:ascii="Arial" w:hAnsi="Arial" w:cs="Arial"/>
          <w:b/>
          <w:bCs/>
        </w:rPr>
      </w:pPr>
    </w:p>
    <w:p w14:paraId="45735091" w14:textId="77777777" w:rsidR="009A70FD" w:rsidRPr="004B3874" w:rsidRDefault="009A70FD" w:rsidP="004B3874">
      <w:pPr>
        <w:tabs>
          <w:tab w:val="left" w:pos="1150"/>
        </w:tabs>
        <w:rPr>
          <w:rFonts w:ascii="Arial" w:hAnsi="Arial" w:cs="Arial"/>
          <w:b/>
          <w:bCs/>
        </w:rPr>
      </w:pPr>
    </w:p>
    <w:p w14:paraId="4A184649" w14:textId="77777777" w:rsidR="008B3ABE" w:rsidRPr="00A42E73" w:rsidRDefault="008B3ABE" w:rsidP="00AD43A3">
      <w:pPr>
        <w:pStyle w:val="ListParagraph"/>
        <w:tabs>
          <w:tab w:val="left" w:pos="1150"/>
        </w:tabs>
        <w:ind w:left="426"/>
        <w:rPr>
          <w:rFonts w:ascii="Arial" w:hAnsi="Arial" w:cs="Arial"/>
          <w:b/>
          <w:bCs/>
        </w:rPr>
      </w:pPr>
    </w:p>
    <w:p w14:paraId="54BE6A38" w14:textId="38A70196" w:rsidR="00AD43A3" w:rsidRPr="006B532C" w:rsidRDefault="006B532C" w:rsidP="00AD43A3">
      <w:pPr>
        <w:pStyle w:val="ListParagraph"/>
        <w:numPr>
          <w:ilvl w:val="0"/>
          <w:numId w:val="4"/>
        </w:numPr>
        <w:tabs>
          <w:tab w:val="left" w:pos="1150"/>
        </w:tabs>
        <w:ind w:left="426" w:hanging="284"/>
        <w:rPr>
          <w:rFonts w:ascii="Arial" w:hAnsi="Arial" w:cs="Arial"/>
          <w:b/>
          <w:bCs/>
          <w:sz w:val="24"/>
          <w:szCs w:val="24"/>
        </w:rPr>
      </w:pPr>
      <w:r w:rsidRPr="006B532C">
        <w:rPr>
          <w:rFonts w:ascii="Arial" w:hAnsi="Arial" w:cs="Arial"/>
          <w:b/>
          <w:bCs/>
          <w:sz w:val="24"/>
          <w:szCs w:val="24"/>
        </w:rPr>
        <w:t xml:space="preserve">Weryfikacja niezależności </w:t>
      </w:r>
    </w:p>
    <w:p w14:paraId="74A1C177" w14:textId="77777777" w:rsidR="00AD43A3" w:rsidRPr="00A42E73" w:rsidRDefault="00AD43A3" w:rsidP="003D0007">
      <w:pPr>
        <w:rPr>
          <w:rFonts w:ascii="Arial" w:hAnsi="Arial" w:cs="Arial"/>
        </w:rPr>
      </w:pPr>
    </w:p>
    <w:tbl>
      <w:tblPr>
        <w:tblStyle w:val="TableGrid"/>
        <w:tblW w:w="0" w:type="auto"/>
        <w:tblBorders>
          <w:top w:val="single" w:sz="2" w:space="0" w:color="BFCDD3"/>
          <w:left w:val="single" w:sz="2" w:space="0" w:color="BFCDD3"/>
          <w:bottom w:val="single" w:sz="2" w:space="0" w:color="BFCDD3"/>
          <w:right w:val="single" w:sz="2" w:space="0" w:color="BFCDD3"/>
          <w:insideH w:val="single" w:sz="2" w:space="0" w:color="BFCDD3"/>
          <w:insideV w:val="single" w:sz="2" w:space="0" w:color="BFCDD3"/>
        </w:tblBorders>
        <w:tblLayout w:type="fixed"/>
        <w:tblCellMar>
          <w:top w:w="142" w:type="dxa"/>
          <w:left w:w="142" w:type="dxa"/>
          <w:bottom w:w="142" w:type="dxa"/>
          <w:right w:w="142" w:type="dxa"/>
        </w:tblCellMar>
        <w:tblLook w:val="04A0" w:firstRow="1" w:lastRow="0" w:firstColumn="1" w:lastColumn="0" w:noHBand="0" w:noVBand="1"/>
      </w:tblPr>
      <w:tblGrid>
        <w:gridCol w:w="562"/>
        <w:gridCol w:w="8222"/>
        <w:gridCol w:w="1276"/>
        <w:gridCol w:w="3934"/>
      </w:tblGrid>
      <w:tr w:rsidR="00BF6877" w:rsidRPr="00A42E73" w14:paraId="1200724A" w14:textId="77777777" w:rsidTr="001278F0">
        <w:trPr>
          <w:trHeight w:val="567"/>
        </w:trPr>
        <w:tc>
          <w:tcPr>
            <w:tcW w:w="562" w:type="dxa"/>
            <w:shd w:val="clear" w:color="auto" w:fill="auto"/>
            <w:vAlign w:val="center"/>
          </w:tcPr>
          <w:p w14:paraId="7EB7EA5A" w14:textId="01BCA263" w:rsidR="00BF6877" w:rsidRPr="001278F0" w:rsidRDefault="00BF6877" w:rsidP="009E4844">
            <w:pPr>
              <w:rPr>
                <w:rFonts w:ascii="Arial" w:eastAsia="Times New Roman" w:hAnsi="Arial" w:cs="Arial"/>
                <w:b/>
                <w:bCs/>
                <w:color w:val="000000"/>
              </w:rPr>
            </w:pPr>
            <w:r w:rsidRPr="001278F0">
              <w:rPr>
                <w:rFonts w:ascii="Arial" w:eastAsia="Times New Roman" w:hAnsi="Arial" w:cs="Arial"/>
                <w:b/>
                <w:bCs/>
                <w:color w:val="000000"/>
                <w:sz w:val="18"/>
                <w:szCs w:val="18"/>
              </w:rPr>
              <w:t>LP</w:t>
            </w:r>
          </w:p>
        </w:tc>
        <w:tc>
          <w:tcPr>
            <w:tcW w:w="8222" w:type="dxa"/>
            <w:shd w:val="clear" w:color="auto" w:fill="auto"/>
            <w:vAlign w:val="center"/>
          </w:tcPr>
          <w:p w14:paraId="70A67FCB" w14:textId="0933AFF1" w:rsidR="00BF6877" w:rsidRPr="001278F0" w:rsidRDefault="006B532C" w:rsidP="006B532C">
            <w:pPr>
              <w:rPr>
                <w:rFonts w:ascii="Arial" w:eastAsia="Times New Roman" w:hAnsi="Arial" w:cs="Arial"/>
                <w:b/>
                <w:bCs/>
                <w:color w:val="000000"/>
              </w:rPr>
            </w:pPr>
            <w:r w:rsidRPr="001278F0">
              <w:rPr>
                <w:rFonts w:ascii="Arial" w:eastAsia="Times New Roman" w:hAnsi="Arial" w:cs="Arial"/>
                <w:b/>
                <w:bCs/>
                <w:color w:val="000000"/>
              </w:rPr>
              <w:t>Okoliczności mające wypływ na niezależność członka</w:t>
            </w:r>
            <w:r w:rsidR="007C4C61">
              <w:rPr>
                <w:rFonts w:ascii="Arial" w:eastAsia="Times New Roman" w:hAnsi="Arial" w:cs="Arial"/>
                <w:b/>
                <w:bCs/>
                <w:color w:val="000000"/>
              </w:rPr>
              <w:t>/członkini</w:t>
            </w:r>
            <w:r w:rsidRPr="001278F0">
              <w:rPr>
                <w:rFonts w:ascii="Arial" w:eastAsia="Times New Roman" w:hAnsi="Arial" w:cs="Arial"/>
                <w:b/>
                <w:bCs/>
                <w:color w:val="000000"/>
              </w:rPr>
              <w:t xml:space="preserve"> rady nadzorczej</w:t>
            </w:r>
          </w:p>
        </w:tc>
        <w:tc>
          <w:tcPr>
            <w:tcW w:w="1276" w:type="dxa"/>
            <w:shd w:val="clear" w:color="auto" w:fill="auto"/>
            <w:vAlign w:val="center"/>
          </w:tcPr>
          <w:p w14:paraId="3E818DC0" w14:textId="5E8604F3" w:rsidR="00BF6877" w:rsidRPr="001278F0" w:rsidRDefault="00BF6877" w:rsidP="001278F0">
            <w:pPr>
              <w:jc w:val="center"/>
              <w:rPr>
                <w:rFonts w:ascii="Arial" w:eastAsia="Times New Roman" w:hAnsi="Arial" w:cs="Arial"/>
                <w:b/>
                <w:bCs/>
                <w:color w:val="000000"/>
              </w:rPr>
            </w:pPr>
            <w:r w:rsidRPr="001278F0">
              <w:rPr>
                <w:rFonts w:ascii="Arial" w:eastAsia="Times New Roman" w:hAnsi="Arial" w:cs="Arial"/>
                <w:b/>
                <w:bCs/>
                <w:color w:val="000000"/>
              </w:rPr>
              <w:t>TAK/NIE</w:t>
            </w:r>
          </w:p>
        </w:tc>
        <w:tc>
          <w:tcPr>
            <w:tcW w:w="3934" w:type="dxa"/>
            <w:shd w:val="clear" w:color="auto" w:fill="auto"/>
            <w:vAlign w:val="center"/>
          </w:tcPr>
          <w:p w14:paraId="0B27D419" w14:textId="7CBF043A" w:rsidR="00BF6877" w:rsidRPr="001278F0" w:rsidRDefault="00FA7AB6" w:rsidP="00FF2057">
            <w:pPr>
              <w:jc w:val="center"/>
              <w:rPr>
                <w:rFonts w:ascii="Arial" w:eastAsia="Times New Roman" w:hAnsi="Arial" w:cs="Arial"/>
                <w:b/>
                <w:bCs/>
                <w:color w:val="000000"/>
              </w:rPr>
            </w:pPr>
            <w:r w:rsidRPr="001278F0">
              <w:rPr>
                <w:rFonts w:ascii="Arial" w:eastAsia="Times New Roman" w:hAnsi="Arial" w:cs="Arial"/>
                <w:b/>
                <w:bCs/>
                <w:color w:val="000000"/>
              </w:rPr>
              <w:t>Komentarz</w:t>
            </w:r>
          </w:p>
        </w:tc>
      </w:tr>
      <w:tr w:rsidR="009A73EB" w:rsidRPr="00A42E73" w14:paraId="0DF27A61" w14:textId="77777777" w:rsidTr="001278F0">
        <w:trPr>
          <w:trHeight w:val="567"/>
        </w:trPr>
        <w:tc>
          <w:tcPr>
            <w:tcW w:w="13994" w:type="dxa"/>
            <w:gridSpan w:val="4"/>
            <w:shd w:val="clear" w:color="auto" w:fill="auto"/>
            <w:vAlign w:val="center"/>
          </w:tcPr>
          <w:p w14:paraId="2D8622D1" w14:textId="0A4B70B5" w:rsidR="009A73EB" w:rsidRPr="00A42E73" w:rsidRDefault="00055F2B" w:rsidP="001278F0">
            <w:pPr>
              <w:rPr>
                <w:rFonts w:ascii="Arial" w:eastAsia="Times New Roman" w:hAnsi="Arial" w:cs="Arial"/>
                <w:color w:val="000000"/>
                <w:sz w:val="20"/>
                <w:szCs w:val="20"/>
              </w:rPr>
            </w:pPr>
            <w:r>
              <w:rPr>
                <w:rFonts w:ascii="Arial" w:hAnsi="Arial" w:cs="Arial"/>
                <w:b/>
                <w:bCs/>
              </w:rPr>
              <w:t>a</w:t>
            </w:r>
            <w:r w:rsidR="009A73EB" w:rsidRPr="00055F2B">
              <w:rPr>
                <w:rFonts w:ascii="Arial" w:hAnsi="Arial" w:cs="Arial"/>
                <w:b/>
                <w:bCs/>
              </w:rPr>
              <w:t>) Kryteria, które wynikają z Ustawy o biegłych rewidentach, firmach audytorskich oraz o nadzorze publicznym</w:t>
            </w:r>
          </w:p>
        </w:tc>
      </w:tr>
      <w:tr w:rsidR="009A70FD" w:rsidRPr="00A42E73" w14:paraId="3B26A918" w14:textId="753DAE4C" w:rsidTr="001278F0">
        <w:trPr>
          <w:trHeight w:val="567"/>
        </w:trPr>
        <w:tc>
          <w:tcPr>
            <w:tcW w:w="562" w:type="dxa"/>
            <w:shd w:val="clear" w:color="auto" w:fill="auto"/>
          </w:tcPr>
          <w:p w14:paraId="3C0D7A1C" w14:textId="4051B70B" w:rsidR="00BF6877" w:rsidRPr="00AF20C2" w:rsidRDefault="00BF6877" w:rsidP="00BF6877">
            <w:pPr>
              <w:rPr>
                <w:rFonts w:ascii="Arial" w:hAnsi="Arial" w:cs="Arial"/>
                <w:sz w:val="18"/>
                <w:szCs w:val="18"/>
              </w:rPr>
            </w:pPr>
            <w:r w:rsidRPr="00AF20C2">
              <w:rPr>
                <w:rFonts w:ascii="Arial" w:hAnsi="Arial" w:cs="Arial"/>
                <w:sz w:val="18"/>
                <w:szCs w:val="18"/>
              </w:rPr>
              <w:t>1</w:t>
            </w:r>
          </w:p>
        </w:tc>
        <w:tc>
          <w:tcPr>
            <w:tcW w:w="8222" w:type="dxa"/>
            <w:shd w:val="clear" w:color="auto" w:fill="auto"/>
            <w:vAlign w:val="center"/>
          </w:tcPr>
          <w:p w14:paraId="09C94AF1" w14:textId="59506014" w:rsidR="009A70FD" w:rsidRPr="00F344CF" w:rsidRDefault="00DB4567" w:rsidP="00F344CF">
            <w:pPr>
              <w:spacing w:line="276" w:lineRule="auto"/>
              <w:jc w:val="both"/>
              <w:rPr>
                <w:rFonts w:ascii="Arial" w:eastAsia="Times New Roman" w:hAnsi="Arial" w:cs="Arial"/>
                <w:sz w:val="18"/>
                <w:szCs w:val="18"/>
              </w:rPr>
            </w:pPr>
            <w:r w:rsidRPr="00F344CF">
              <w:rPr>
                <w:rFonts w:ascii="Arial" w:eastAsia="Times New Roman" w:hAnsi="Arial" w:cs="Arial"/>
                <w:color w:val="000000"/>
                <w:sz w:val="18"/>
                <w:szCs w:val="18"/>
              </w:rPr>
              <w:t>N</w:t>
            </w:r>
            <w:r w:rsidR="00BF6877" w:rsidRPr="00F344CF">
              <w:rPr>
                <w:rFonts w:ascii="Arial" w:eastAsia="Times New Roman" w:hAnsi="Arial" w:cs="Arial"/>
                <w:color w:val="000000"/>
                <w:sz w:val="18"/>
                <w:szCs w:val="18"/>
              </w:rPr>
              <w:t>ie należ</w:t>
            </w:r>
            <w:r w:rsidRPr="00F344CF">
              <w:rPr>
                <w:rFonts w:ascii="Arial" w:eastAsia="Times New Roman" w:hAnsi="Arial" w:cs="Arial"/>
                <w:color w:val="000000"/>
                <w:sz w:val="18"/>
                <w:szCs w:val="18"/>
              </w:rPr>
              <w:t>ę</w:t>
            </w:r>
            <w:r w:rsidR="00BF6877" w:rsidRPr="00F344CF">
              <w:rPr>
                <w:rFonts w:ascii="Arial" w:eastAsia="Times New Roman" w:hAnsi="Arial" w:cs="Arial"/>
                <w:color w:val="000000"/>
                <w:sz w:val="18"/>
                <w:szCs w:val="18"/>
              </w:rPr>
              <w:t xml:space="preserve"> ani w okresie ostatnich 5 lat od dnia powołania nie należał</w:t>
            </w:r>
            <w:r w:rsidRPr="00F344CF">
              <w:rPr>
                <w:rFonts w:ascii="Arial" w:eastAsia="Times New Roman" w:hAnsi="Arial" w:cs="Arial"/>
                <w:color w:val="000000"/>
                <w:sz w:val="18"/>
                <w:szCs w:val="18"/>
              </w:rPr>
              <w:t>em/am</w:t>
            </w:r>
            <w:r w:rsidR="00BF6877" w:rsidRPr="00F344CF">
              <w:rPr>
                <w:rFonts w:ascii="Arial" w:eastAsia="Times New Roman" w:hAnsi="Arial" w:cs="Arial"/>
                <w:color w:val="000000"/>
                <w:sz w:val="18"/>
                <w:szCs w:val="18"/>
              </w:rPr>
              <w:t xml:space="preserve"> do kadry kierowniczej wyższego szczebla, w tym nie jest</w:t>
            </w:r>
            <w:r w:rsidR="00C43C1D" w:rsidRPr="00F344CF">
              <w:rPr>
                <w:rFonts w:ascii="Arial" w:eastAsia="Times New Roman" w:hAnsi="Arial" w:cs="Arial"/>
                <w:color w:val="000000"/>
                <w:sz w:val="18"/>
                <w:szCs w:val="18"/>
              </w:rPr>
              <w:t>em</w:t>
            </w:r>
            <w:r w:rsidR="00BF6877" w:rsidRPr="00F344CF">
              <w:rPr>
                <w:rFonts w:ascii="Arial" w:eastAsia="Times New Roman" w:hAnsi="Arial" w:cs="Arial"/>
                <w:color w:val="000000"/>
                <w:sz w:val="18"/>
                <w:szCs w:val="18"/>
              </w:rPr>
              <w:t xml:space="preserve"> ani nie był</w:t>
            </w:r>
            <w:r w:rsidR="00C43C1D" w:rsidRPr="00F344CF">
              <w:rPr>
                <w:rFonts w:ascii="Arial" w:eastAsia="Times New Roman" w:hAnsi="Arial" w:cs="Arial"/>
                <w:color w:val="000000"/>
                <w:sz w:val="18"/>
                <w:szCs w:val="18"/>
              </w:rPr>
              <w:t>em/am</w:t>
            </w:r>
            <w:r w:rsidR="00BF6877" w:rsidRPr="00F344CF">
              <w:rPr>
                <w:rFonts w:ascii="Arial" w:eastAsia="Times New Roman" w:hAnsi="Arial" w:cs="Arial"/>
                <w:color w:val="000000"/>
                <w:sz w:val="18"/>
                <w:szCs w:val="18"/>
              </w:rPr>
              <w:t xml:space="preserve"> członkiem zarządu lub innego organu zarządzającego </w:t>
            </w:r>
            <w:r w:rsidR="00BF6877" w:rsidRPr="00F344CF">
              <w:rPr>
                <w:rFonts w:ascii="Arial" w:eastAsia="Times New Roman" w:hAnsi="Arial" w:cs="Arial"/>
                <w:sz w:val="18"/>
                <w:szCs w:val="18"/>
              </w:rPr>
              <w:t>danej jednostki zainteresowania publicznego lub jednostki z nią powiązanej</w:t>
            </w:r>
            <w:r w:rsidR="009A70FD" w:rsidRPr="00F344CF">
              <w:rPr>
                <w:rStyle w:val="EndnoteReference"/>
                <w:rFonts w:ascii="Arial" w:eastAsia="Times New Roman" w:hAnsi="Arial" w:cs="Arial"/>
                <w:sz w:val="18"/>
                <w:szCs w:val="18"/>
              </w:rPr>
              <w:endnoteReference w:id="5"/>
            </w:r>
          </w:p>
        </w:tc>
        <w:tc>
          <w:tcPr>
            <w:tcW w:w="1276" w:type="dxa"/>
            <w:shd w:val="clear" w:color="auto" w:fill="auto"/>
            <w:vAlign w:val="center"/>
          </w:tcPr>
          <w:p w14:paraId="0A4CB0C8" w14:textId="23B41F71" w:rsidR="009A70FD" w:rsidRPr="00055F2B" w:rsidRDefault="009A70FD"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5A54880D" w14:textId="77777777" w:rsidR="009A70FD" w:rsidRPr="00A42E73" w:rsidRDefault="009A70FD" w:rsidP="009E4844">
            <w:pPr>
              <w:rPr>
                <w:rFonts w:ascii="Arial" w:eastAsia="Times New Roman" w:hAnsi="Arial" w:cs="Arial"/>
                <w:color w:val="000000"/>
                <w:sz w:val="20"/>
                <w:szCs w:val="20"/>
              </w:rPr>
            </w:pPr>
          </w:p>
        </w:tc>
      </w:tr>
      <w:tr w:rsidR="009A70FD" w:rsidRPr="00A42E73" w14:paraId="28FD8F2B" w14:textId="77F45108" w:rsidTr="001278F0">
        <w:trPr>
          <w:trHeight w:val="567"/>
        </w:trPr>
        <w:tc>
          <w:tcPr>
            <w:tcW w:w="562" w:type="dxa"/>
            <w:shd w:val="clear" w:color="auto" w:fill="auto"/>
          </w:tcPr>
          <w:p w14:paraId="755DCCA7" w14:textId="554A4489" w:rsidR="009A70FD" w:rsidRPr="00AF20C2" w:rsidRDefault="009A70FD" w:rsidP="00256570">
            <w:pPr>
              <w:rPr>
                <w:rFonts w:ascii="Arial" w:hAnsi="Arial" w:cs="Arial"/>
                <w:sz w:val="18"/>
                <w:szCs w:val="18"/>
              </w:rPr>
            </w:pPr>
            <w:r w:rsidRPr="00AF20C2">
              <w:rPr>
                <w:rFonts w:ascii="Arial" w:hAnsi="Arial" w:cs="Arial"/>
                <w:sz w:val="18"/>
                <w:szCs w:val="18"/>
              </w:rPr>
              <w:lastRenderedPageBreak/>
              <w:t>2</w:t>
            </w:r>
          </w:p>
        </w:tc>
        <w:tc>
          <w:tcPr>
            <w:tcW w:w="8222" w:type="dxa"/>
            <w:shd w:val="clear" w:color="auto" w:fill="auto"/>
            <w:vAlign w:val="center"/>
          </w:tcPr>
          <w:p w14:paraId="2A810B58" w14:textId="31EFFFA7" w:rsidR="009A70FD" w:rsidRPr="00F344CF" w:rsidRDefault="009A70FD"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Nie jestem ani nie byłem/am w okresie ostatnich 3 lat od dnia powołania pracownikiem danej jednostki zainteresowania publicznego lub jednostki z nią powiązanej</w:t>
            </w:r>
            <w:r w:rsidR="00D74546">
              <w:rPr>
                <w:rFonts w:ascii="Arial" w:eastAsia="Times New Roman" w:hAnsi="Arial" w:cs="Arial"/>
                <w:color w:val="000000"/>
                <w:sz w:val="18"/>
                <w:szCs w:val="18"/>
              </w:rPr>
              <w:t xml:space="preserve"> </w:t>
            </w:r>
            <w:r w:rsidR="004F00CA">
              <w:rPr>
                <w:rFonts w:ascii="Arial" w:eastAsia="Times New Roman" w:hAnsi="Arial" w:cs="Arial"/>
                <w:color w:val="000000"/>
                <w:sz w:val="18"/>
                <w:szCs w:val="18"/>
              </w:rPr>
              <w:t>(</w:t>
            </w:r>
            <w:r w:rsidRPr="00F344CF">
              <w:rPr>
                <w:rFonts w:ascii="Arial" w:eastAsia="Times New Roman" w:hAnsi="Arial" w:cs="Arial"/>
                <w:color w:val="000000"/>
                <w:sz w:val="18"/>
                <w:szCs w:val="18"/>
              </w:rPr>
              <w:t>z wyjątkiem sytuacji, gdy członkiem komitetu audytu jest pracownik nienależący do kadry kierowniczej wyższego szczebla, który został wybrany do rady nadzorczej lub innego organu nadzorczego lub kontrolnego danej jednostki zainteresowania publicznego jako przedstawiciel pracowników</w:t>
            </w:r>
            <w:r w:rsidR="004F00CA">
              <w:rPr>
                <w:rFonts w:ascii="Arial" w:eastAsia="Times New Roman" w:hAnsi="Arial" w:cs="Arial"/>
                <w:color w:val="000000"/>
                <w:sz w:val="18"/>
                <w:szCs w:val="18"/>
              </w:rPr>
              <w:t>)</w:t>
            </w:r>
          </w:p>
        </w:tc>
        <w:tc>
          <w:tcPr>
            <w:tcW w:w="1276" w:type="dxa"/>
            <w:shd w:val="clear" w:color="auto" w:fill="auto"/>
            <w:vAlign w:val="center"/>
          </w:tcPr>
          <w:p w14:paraId="339CFF5E" w14:textId="03E60AAB" w:rsidR="009A70FD" w:rsidRPr="00055F2B" w:rsidRDefault="009A70FD"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72D598D6" w14:textId="77777777" w:rsidR="009A70FD" w:rsidRPr="00A42E73" w:rsidRDefault="009A70FD" w:rsidP="009E4844">
            <w:pPr>
              <w:rPr>
                <w:rFonts w:ascii="Arial" w:eastAsia="Times New Roman" w:hAnsi="Arial" w:cs="Arial"/>
                <w:color w:val="000000"/>
                <w:sz w:val="20"/>
                <w:szCs w:val="20"/>
              </w:rPr>
            </w:pPr>
          </w:p>
        </w:tc>
      </w:tr>
      <w:tr w:rsidR="00BF6877" w:rsidRPr="00A42E73" w14:paraId="0313A195" w14:textId="0755508B" w:rsidTr="001278F0">
        <w:trPr>
          <w:trHeight w:val="567"/>
        </w:trPr>
        <w:tc>
          <w:tcPr>
            <w:tcW w:w="562" w:type="dxa"/>
            <w:shd w:val="clear" w:color="auto" w:fill="auto"/>
          </w:tcPr>
          <w:p w14:paraId="5E2DA618" w14:textId="75416FE8" w:rsidR="009A70FD" w:rsidRPr="00AF20C2" w:rsidRDefault="009A70FD" w:rsidP="009E4844">
            <w:pPr>
              <w:rPr>
                <w:rFonts w:ascii="Arial" w:hAnsi="Arial" w:cs="Arial"/>
                <w:sz w:val="18"/>
                <w:szCs w:val="18"/>
              </w:rPr>
            </w:pPr>
            <w:r w:rsidRPr="00AF20C2">
              <w:rPr>
                <w:rFonts w:ascii="Arial" w:hAnsi="Arial" w:cs="Arial"/>
                <w:sz w:val="18"/>
                <w:szCs w:val="18"/>
              </w:rPr>
              <w:t>3</w:t>
            </w:r>
          </w:p>
        </w:tc>
        <w:tc>
          <w:tcPr>
            <w:tcW w:w="8222" w:type="dxa"/>
            <w:shd w:val="clear" w:color="auto" w:fill="auto"/>
            <w:vAlign w:val="center"/>
          </w:tcPr>
          <w:p w14:paraId="66A015BC" w14:textId="71802BB5" w:rsidR="00BF6877" w:rsidRPr="00F344CF" w:rsidRDefault="009A70FD"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 xml:space="preserve">Nie sprawuję kontroli w rozumieniu </w:t>
            </w:r>
            <w:bookmarkStart w:id="2" w:name="#hiperlinkText.rpc?hiperlink=type=tresc:"/>
            <w:r w:rsidRPr="00F344CF">
              <w:rPr>
                <w:rFonts w:ascii="Arial" w:eastAsia="Times New Roman" w:hAnsi="Arial" w:cs="Arial"/>
                <w:color w:val="000000"/>
                <w:sz w:val="18"/>
                <w:szCs w:val="18"/>
              </w:rPr>
              <w:t>art. 3 ust. 1 pkt 37 lit. a-e</w:t>
            </w:r>
            <w:bookmarkEnd w:id="2"/>
            <w:r w:rsidRPr="00F344CF">
              <w:rPr>
                <w:rFonts w:ascii="Arial" w:eastAsia="Times New Roman" w:hAnsi="Arial" w:cs="Arial"/>
                <w:color w:val="000000"/>
                <w:sz w:val="18"/>
                <w:szCs w:val="18"/>
              </w:rPr>
              <w:t xml:space="preserve"> ustawy z dnia 29 września 1994 r. </w:t>
            </w:r>
            <w:r w:rsidR="00DD4453">
              <w:rPr>
                <w:rFonts w:ascii="Arial" w:eastAsia="Times New Roman" w:hAnsi="Arial" w:cs="Arial"/>
                <w:color w:val="000000"/>
                <w:sz w:val="18"/>
                <w:szCs w:val="18"/>
              </w:rPr>
              <w:br/>
            </w:r>
            <w:r w:rsidRPr="00F344CF">
              <w:rPr>
                <w:rFonts w:ascii="Arial" w:eastAsia="Times New Roman" w:hAnsi="Arial" w:cs="Arial"/>
                <w:color w:val="000000"/>
                <w:sz w:val="18"/>
                <w:szCs w:val="18"/>
              </w:rPr>
              <w:t>o rachunkowości</w:t>
            </w:r>
            <w:r w:rsidRPr="00F344CF">
              <w:rPr>
                <w:rStyle w:val="EndnoteReference"/>
                <w:rFonts w:ascii="Arial" w:eastAsia="Times New Roman" w:hAnsi="Arial" w:cs="Arial"/>
                <w:color w:val="000000"/>
                <w:sz w:val="18"/>
                <w:szCs w:val="18"/>
              </w:rPr>
              <w:endnoteReference w:id="6"/>
            </w:r>
            <w:r w:rsidRPr="00F344CF">
              <w:rPr>
                <w:rFonts w:ascii="Arial" w:eastAsia="Times New Roman" w:hAnsi="Arial" w:cs="Arial"/>
                <w:color w:val="000000"/>
                <w:sz w:val="18"/>
                <w:szCs w:val="18"/>
              </w:rPr>
              <w:t xml:space="preserve"> </w:t>
            </w:r>
            <w:r w:rsidR="00BF6877" w:rsidRPr="00F344CF">
              <w:rPr>
                <w:rFonts w:ascii="Arial" w:eastAsia="Times New Roman" w:hAnsi="Arial" w:cs="Arial"/>
                <w:color w:val="000000"/>
                <w:sz w:val="18"/>
                <w:szCs w:val="18"/>
              </w:rPr>
              <w:t>lub nie reprezentuj</w:t>
            </w:r>
            <w:r w:rsidR="005F4CD9" w:rsidRPr="00F344CF">
              <w:rPr>
                <w:rFonts w:ascii="Arial" w:eastAsia="Times New Roman" w:hAnsi="Arial" w:cs="Arial"/>
                <w:color w:val="000000"/>
                <w:sz w:val="18"/>
                <w:szCs w:val="18"/>
              </w:rPr>
              <w:t>ę</w:t>
            </w:r>
            <w:r w:rsidR="00BF6877" w:rsidRPr="00F344CF">
              <w:rPr>
                <w:rFonts w:ascii="Arial" w:eastAsia="Times New Roman" w:hAnsi="Arial" w:cs="Arial"/>
                <w:color w:val="000000"/>
                <w:sz w:val="18"/>
                <w:szCs w:val="18"/>
              </w:rPr>
              <w:t xml:space="preserve"> osób lub podmiotów sprawujących kontrolę nad daną jednostką zainteresowania publicznego</w:t>
            </w:r>
          </w:p>
        </w:tc>
        <w:tc>
          <w:tcPr>
            <w:tcW w:w="1276" w:type="dxa"/>
            <w:shd w:val="clear" w:color="auto" w:fill="auto"/>
            <w:vAlign w:val="center"/>
          </w:tcPr>
          <w:p w14:paraId="266EC8A1" w14:textId="026A8B61" w:rsidR="00BF6877"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6EFF8F47" w14:textId="77777777" w:rsidR="00BF6877" w:rsidRPr="00A42E73" w:rsidRDefault="00BF6877" w:rsidP="009E4844">
            <w:pPr>
              <w:rPr>
                <w:rFonts w:ascii="Arial" w:eastAsia="Times New Roman" w:hAnsi="Arial" w:cs="Arial"/>
                <w:color w:val="000000"/>
                <w:sz w:val="20"/>
                <w:szCs w:val="20"/>
              </w:rPr>
            </w:pPr>
          </w:p>
        </w:tc>
      </w:tr>
      <w:tr w:rsidR="00BF6877" w:rsidRPr="00A42E73" w14:paraId="2C71809F" w14:textId="5D288C21" w:rsidTr="001278F0">
        <w:trPr>
          <w:trHeight w:val="567"/>
        </w:trPr>
        <w:tc>
          <w:tcPr>
            <w:tcW w:w="562" w:type="dxa"/>
            <w:shd w:val="clear" w:color="auto" w:fill="auto"/>
          </w:tcPr>
          <w:p w14:paraId="3102E1ED" w14:textId="40555F48" w:rsidR="00BF6877" w:rsidRPr="00AF20C2" w:rsidRDefault="0060291E" w:rsidP="009E4844">
            <w:pPr>
              <w:spacing w:after="120"/>
              <w:rPr>
                <w:rFonts w:ascii="Arial" w:eastAsia="Times New Roman" w:hAnsi="Arial" w:cs="Arial"/>
                <w:color w:val="000000"/>
                <w:sz w:val="18"/>
                <w:szCs w:val="18"/>
              </w:rPr>
            </w:pPr>
            <w:r w:rsidRPr="00AF20C2">
              <w:rPr>
                <w:rFonts w:ascii="Arial" w:eastAsia="Times New Roman" w:hAnsi="Arial" w:cs="Arial"/>
                <w:color w:val="000000"/>
                <w:sz w:val="18"/>
                <w:szCs w:val="18"/>
              </w:rPr>
              <w:t>4</w:t>
            </w:r>
          </w:p>
        </w:tc>
        <w:tc>
          <w:tcPr>
            <w:tcW w:w="8222" w:type="dxa"/>
            <w:shd w:val="clear" w:color="auto" w:fill="auto"/>
            <w:vAlign w:val="center"/>
          </w:tcPr>
          <w:p w14:paraId="688FFD8D" w14:textId="5707EE34" w:rsidR="00BF6877"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BF6877" w:rsidRPr="00F344CF">
              <w:rPr>
                <w:rFonts w:ascii="Arial" w:eastAsia="Times New Roman" w:hAnsi="Arial" w:cs="Arial"/>
                <w:color w:val="000000"/>
                <w:sz w:val="18"/>
                <w:szCs w:val="18"/>
              </w:rPr>
              <w:t>ie otrzymuj</w:t>
            </w:r>
            <w:r w:rsidR="005F4CD9" w:rsidRPr="00F344CF">
              <w:rPr>
                <w:rFonts w:ascii="Arial" w:eastAsia="Times New Roman" w:hAnsi="Arial" w:cs="Arial"/>
                <w:color w:val="000000"/>
                <w:sz w:val="18"/>
                <w:szCs w:val="18"/>
              </w:rPr>
              <w:t>ę</w:t>
            </w:r>
            <w:r w:rsidR="00BF6877" w:rsidRPr="00F344CF">
              <w:rPr>
                <w:rFonts w:ascii="Arial" w:eastAsia="Times New Roman" w:hAnsi="Arial" w:cs="Arial"/>
                <w:color w:val="000000"/>
                <w:sz w:val="18"/>
                <w:szCs w:val="18"/>
              </w:rPr>
              <w:t xml:space="preserve"> lub nie otrzymał</w:t>
            </w:r>
            <w:r w:rsidRPr="00F344CF">
              <w:rPr>
                <w:rFonts w:ascii="Arial" w:eastAsia="Times New Roman" w:hAnsi="Arial" w:cs="Arial"/>
                <w:color w:val="000000"/>
                <w:sz w:val="18"/>
                <w:szCs w:val="18"/>
              </w:rPr>
              <w:t xml:space="preserve">em/am </w:t>
            </w:r>
            <w:r w:rsidR="00BF6877" w:rsidRPr="00F344CF">
              <w:rPr>
                <w:rFonts w:ascii="Arial" w:eastAsia="Times New Roman" w:hAnsi="Arial" w:cs="Arial"/>
                <w:color w:val="000000"/>
                <w:sz w:val="18"/>
                <w:szCs w:val="18"/>
              </w:rPr>
              <w:t>dodatkowego wynagrodzenia</w:t>
            </w:r>
            <w:r w:rsidR="009A70FD" w:rsidRPr="00F344CF">
              <w:rPr>
                <w:rStyle w:val="EndnoteReference"/>
                <w:rFonts w:ascii="Arial" w:eastAsia="Times New Roman" w:hAnsi="Arial" w:cs="Arial"/>
                <w:color w:val="000000"/>
                <w:sz w:val="18"/>
                <w:szCs w:val="18"/>
              </w:rPr>
              <w:endnoteReference w:id="7"/>
            </w:r>
            <w:r w:rsidR="009A70FD" w:rsidRPr="00F344CF">
              <w:rPr>
                <w:rFonts w:ascii="Arial" w:eastAsia="Times New Roman" w:hAnsi="Arial" w:cs="Arial"/>
                <w:color w:val="000000"/>
                <w:sz w:val="18"/>
                <w:szCs w:val="18"/>
              </w:rPr>
              <w:t>,</w:t>
            </w:r>
            <w:r w:rsidR="00BF6877" w:rsidRPr="00F344CF">
              <w:rPr>
                <w:rFonts w:ascii="Arial" w:eastAsia="Times New Roman" w:hAnsi="Arial" w:cs="Arial"/>
                <w:color w:val="000000"/>
                <w:sz w:val="18"/>
                <w:szCs w:val="18"/>
              </w:rPr>
              <w:t xml:space="preserve"> w znacznej wysokości, od danej jednostki zainteresowania publicznego lub jednostki z nią powiązanej, z wyjątkiem wynagrodzenia, jakie otrzym</w:t>
            </w:r>
            <w:r w:rsidRPr="00F344CF">
              <w:rPr>
                <w:rFonts w:ascii="Arial" w:eastAsia="Times New Roman" w:hAnsi="Arial" w:cs="Arial"/>
                <w:color w:val="000000"/>
                <w:sz w:val="18"/>
                <w:szCs w:val="18"/>
              </w:rPr>
              <w:t>uj</w:t>
            </w:r>
            <w:r w:rsidR="005F4CD9" w:rsidRPr="00F344CF">
              <w:rPr>
                <w:rFonts w:ascii="Arial" w:eastAsia="Times New Roman" w:hAnsi="Arial" w:cs="Arial"/>
                <w:color w:val="000000"/>
                <w:sz w:val="18"/>
                <w:szCs w:val="18"/>
              </w:rPr>
              <w:t>ę</w:t>
            </w:r>
            <w:r w:rsidR="00BF6877" w:rsidRPr="00F344CF">
              <w:rPr>
                <w:rFonts w:ascii="Arial" w:eastAsia="Times New Roman" w:hAnsi="Arial" w:cs="Arial"/>
                <w:color w:val="000000"/>
                <w:sz w:val="18"/>
                <w:szCs w:val="18"/>
              </w:rPr>
              <w:t xml:space="preserve"> jako członek rady nadzorczej lub innego organu nadzorczego lub kontrolnego, w tym komitetu audytu</w:t>
            </w:r>
          </w:p>
        </w:tc>
        <w:tc>
          <w:tcPr>
            <w:tcW w:w="1276" w:type="dxa"/>
            <w:shd w:val="clear" w:color="auto" w:fill="auto"/>
            <w:vAlign w:val="center"/>
          </w:tcPr>
          <w:p w14:paraId="76FEEA5A" w14:textId="43889E27" w:rsidR="00BF6877"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7794B935" w14:textId="77777777" w:rsidR="00BF6877" w:rsidRPr="00A42E73" w:rsidRDefault="00BF6877" w:rsidP="009E4844">
            <w:pPr>
              <w:rPr>
                <w:rFonts w:ascii="Arial" w:eastAsia="Times New Roman" w:hAnsi="Arial" w:cs="Arial"/>
                <w:color w:val="000000"/>
                <w:sz w:val="20"/>
                <w:szCs w:val="20"/>
              </w:rPr>
            </w:pPr>
          </w:p>
        </w:tc>
      </w:tr>
      <w:tr w:rsidR="0060291E" w:rsidRPr="00A42E73" w14:paraId="10650986" w14:textId="1F9223B0" w:rsidTr="001278F0">
        <w:tc>
          <w:tcPr>
            <w:tcW w:w="562" w:type="dxa"/>
            <w:shd w:val="clear" w:color="auto" w:fill="auto"/>
          </w:tcPr>
          <w:p w14:paraId="199440B0" w14:textId="4F91045D" w:rsidR="0060291E" w:rsidRPr="00AF20C2" w:rsidRDefault="0060291E" w:rsidP="0060291E">
            <w:pPr>
              <w:spacing w:after="120"/>
              <w:rPr>
                <w:rFonts w:ascii="Arial" w:eastAsia="Times New Roman" w:hAnsi="Arial" w:cs="Arial"/>
                <w:color w:val="000000"/>
                <w:sz w:val="18"/>
                <w:szCs w:val="18"/>
              </w:rPr>
            </w:pPr>
            <w:r w:rsidRPr="00AF20C2">
              <w:rPr>
                <w:rFonts w:ascii="Arial" w:eastAsia="Times New Roman" w:hAnsi="Arial" w:cs="Arial"/>
                <w:color w:val="000000"/>
                <w:sz w:val="18"/>
                <w:szCs w:val="18"/>
              </w:rPr>
              <w:t>5</w:t>
            </w:r>
          </w:p>
        </w:tc>
        <w:tc>
          <w:tcPr>
            <w:tcW w:w="8222" w:type="dxa"/>
            <w:shd w:val="clear" w:color="auto" w:fill="auto"/>
            <w:vAlign w:val="center"/>
          </w:tcPr>
          <w:p w14:paraId="67826E89" w14:textId="4244191D" w:rsidR="0060291E"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60291E" w:rsidRPr="00F344CF">
              <w:rPr>
                <w:rFonts w:ascii="Arial" w:eastAsia="Times New Roman" w:hAnsi="Arial" w:cs="Arial"/>
                <w:color w:val="000000"/>
                <w:sz w:val="18"/>
                <w:szCs w:val="18"/>
              </w:rPr>
              <w:t>ie utrzymuj</w:t>
            </w:r>
            <w:r w:rsidR="005F4CD9" w:rsidRPr="00F344CF">
              <w:rPr>
                <w:rFonts w:ascii="Arial" w:eastAsia="Times New Roman" w:hAnsi="Arial" w:cs="Arial"/>
                <w:color w:val="000000"/>
                <w:sz w:val="18"/>
                <w:szCs w:val="18"/>
              </w:rPr>
              <w:t>ę</w:t>
            </w:r>
            <w:r w:rsidR="0060291E" w:rsidRPr="00F344CF">
              <w:rPr>
                <w:rFonts w:ascii="Arial" w:eastAsia="Times New Roman" w:hAnsi="Arial" w:cs="Arial"/>
                <w:color w:val="000000"/>
                <w:sz w:val="18"/>
                <w:szCs w:val="18"/>
              </w:rPr>
              <w:t xml:space="preserve"> ani w okresie ostatniego roku od dnia powołania nie utrzymywał</w:t>
            </w:r>
            <w:r w:rsidRPr="00F344CF">
              <w:rPr>
                <w:rFonts w:ascii="Arial" w:eastAsia="Times New Roman" w:hAnsi="Arial" w:cs="Arial"/>
                <w:color w:val="000000"/>
                <w:sz w:val="18"/>
                <w:szCs w:val="18"/>
              </w:rPr>
              <w:t>em/am</w:t>
            </w:r>
            <w:r w:rsidR="0060291E" w:rsidRPr="00F344CF">
              <w:rPr>
                <w:rFonts w:ascii="Arial" w:eastAsia="Times New Roman" w:hAnsi="Arial" w:cs="Arial"/>
                <w:color w:val="000000"/>
                <w:sz w:val="18"/>
                <w:szCs w:val="18"/>
              </w:rPr>
              <w:t xml:space="preserve"> istotnych stosunków gospodarczych z daną jednostką zainteresowania publicznego lub jednostką z nią powiązaną, bezpośrednio lub będąc właścicielem, wspólnikiem, akcjonariuszem, członkiem rady nadzorczej lub innego organu nadzorczego lub kontrolnego, lub osobą należącą do kadry kierowniczej wyższego szczebla, w tym członkiem zarządu lub innego organu zarządzającego podmiotu utrzymującego takie stosunki</w:t>
            </w:r>
          </w:p>
        </w:tc>
        <w:tc>
          <w:tcPr>
            <w:tcW w:w="1276" w:type="dxa"/>
            <w:shd w:val="clear" w:color="auto" w:fill="auto"/>
            <w:vAlign w:val="center"/>
          </w:tcPr>
          <w:p w14:paraId="11D76C5E" w14:textId="1B830C75" w:rsidR="0060291E"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446FCD1C" w14:textId="77777777" w:rsidR="0060291E" w:rsidRPr="00A42E73" w:rsidRDefault="0060291E" w:rsidP="0060291E">
            <w:pPr>
              <w:rPr>
                <w:rFonts w:ascii="Arial" w:eastAsia="Times New Roman" w:hAnsi="Arial" w:cs="Arial"/>
                <w:color w:val="000000"/>
                <w:sz w:val="20"/>
                <w:szCs w:val="20"/>
              </w:rPr>
            </w:pPr>
          </w:p>
        </w:tc>
      </w:tr>
      <w:tr w:rsidR="0060291E" w:rsidRPr="00A42E73" w14:paraId="7C30E2CD" w14:textId="101C9187" w:rsidTr="001278F0">
        <w:tc>
          <w:tcPr>
            <w:tcW w:w="562" w:type="dxa"/>
            <w:shd w:val="clear" w:color="auto" w:fill="auto"/>
          </w:tcPr>
          <w:p w14:paraId="02FA99D1" w14:textId="5CCA14E9" w:rsidR="0060291E" w:rsidRPr="00AF20C2" w:rsidRDefault="0060291E" w:rsidP="0060291E">
            <w:pPr>
              <w:rPr>
                <w:rFonts w:ascii="Arial" w:hAnsi="Arial" w:cs="Arial"/>
                <w:sz w:val="18"/>
                <w:szCs w:val="18"/>
              </w:rPr>
            </w:pPr>
            <w:r w:rsidRPr="00AF20C2">
              <w:rPr>
                <w:rFonts w:ascii="Arial" w:eastAsia="Times New Roman" w:hAnsi="Arial" w:cs="Arial"/>
                <w:color w:val="000000"/>
                <w:sz w:val="18"/>
                <w:szCs w:val="18"/>
              </w:rPr>
              <w:t>6</w:t>
            </w:r>
          </w:p>
        </w:tc>
        <w:tc>
          <w:tcPr>
            <w:tcW w:w="8222" w:type="dxa"/>
            <w:shd w:val="clear" w:color="auto" w:fill="auto"/>
            <w:vAlign w:val="center"/>
          </w:tcPr>
          <w:p w14:paraId="62EBA244" w14:textId="7D4F72D5" w:rsidR="0060291E"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60291E" w:rsidRPr="00F344CF">
              <w:rPr>
                <w:rFonts w:ascii="Arial" w:eastAsia="Times New Roman" w:hAnsi="Arial" w:cs="Arial"/>
                <w:color w:val="000000"/>
                <w:sz w:val="18"/>
                <w:szCs w:val="18"/>
              </w:rPr>
              <w:t>ie jest</w:t>
            </w:r>
            <w:r w:rsidRPr="00F344CF">
              <w:rPr>
                <w:rFonts w:ascii="Arial" w:eastAsia="Times New Roman" w:hAnsi="Arial" w:cs="Arial"/>
                <w:color w:val="000000"/>
                <w:sz w:val="18"/>
                <w:szCs w:val="18"/>
              </w:rPr>
              <w:t>em</w:t>
            </w:r>
            <w:r w:rsidR="0060291E" w:rsidRPr="00F344CF">
              <w:rPr>
                <w:rFonts w:ascii="Arial" w:eastAsia="Times New Roman" w:hAnsi="Arial" w:cs="Arial"/>
                <w:color w:val="000000"/>
                <w:sz w:val="18"/>
                <w:szCs w:val="18"/>
              </w:rPr>
              <w:t xml:space="preserve"> i w okresie ostatnich 2 lat od dnia powołania nie był</w:t>
            </w:r>
            <w:r w:rsidRPr="00F344CF">
              <w:rPr>
                <w:rFonts w:ascii="Arial" w:eastAsia="Times New Roman" w:hAnsi="Arial" w:cs="Arial"/>
                <w:color w:val="000000"/>
                <w:sz w:val="18"/>
                <w:szCs w:val="18"/>
              </w:rPr>
              <w:t>em/am</w:t>
            </w:r>
            <w:r w:rsidR="0060291E" w:rsidRPr="00F344CF">
              <w:rPr>
                <w:rFonts w:ascii="Arial" w:eastAsia="Times New Roman" w:hAnsi="Arial" w:cs="Arial"/>
                <w:color w:val="000000"/>
                <w:sz w:val="18"/>
                <w:szCs w:val="18"/>
              </w:rPr>
              <w:t>:</w:t>
            </w:r>
          </w:p>
          <w:p w14:paraId="04BD0584" w14:textId="77777777" w:rsidR="0060291E" w:rsidRPr="00F344CF" w:rsidRDefault="0060291E" w:rsidP="00F344CF">
            <w:pPr>
              <w:numPr>
                <w:ilvl w:val="0"/>
                <w:numId w:val="2"/>
              </w:numPr>
              <w:spacing w:line="276" w:lineRule="auto"/>
              <w:contextualSpacing/>
              <w:jc w:val="both"/>
              <w:rPr>
                <w:rFonts w:ascii="Arial" w:eastAsia="Times New Roman" w:hAnsi="Arial" w:cs="Arial"/>
                <w:color w:val="000000"/>
                <w:sz w:val="18"/>
                <w:szCs w:val="18"/>
              </w:rPr>
            </w:pPr>
            <w:r w:rsidRPr="00F344CF">
              <w:rPr>
                <w:rFonts w:ascii="Arial" w:eastAsia="Times New Roman" w:hAnsi="Arial" w:cs="Arial"/>
                <w:color w:val="000000"/>
                <w:sz w:val="18"/>
                <w:szCs w:val="18"/>
              </w:rPr>
              <w:t xml:space="preserve">właścicielem, wspólnikiem (w tym komplementariuszem) lub akcjonariuszem obecnej lub poprzedniej firmy audytorskiej przeprowadzającej badanie sprawozdania finansowego danej jednostki zainteresowania publicznego lub jednostki z nią powiązanej lub </w:t>
            </w:r>
          </w:p>
          <w:p w14:paraId="62895844" w14:textId="77777777" w:rsidR="0060291E" w:rsidRPr="00F344CF" w:rsidRDefault="0060291E" w:rsidP="00F344CF">
            <w:pPr>
              <w:numPr>
                <w:ilvl w:val="0"/>
                <w:numId w:val="2"/>
              </w:numPr>
              <w:spacing w:line="276" w:lineRule="auto"/>
              <w:contextualSpacing/>
              <w:jc w:val="both"/>
              <w:rPr>
                <w:rFonts w:ascii="Arial" w:eastAsia="Times New Roman" w:hAnsi="Arial" w:cs="Arial"/>
                <w:color w:val="000000"/>
                <w:sz w:val="18"/>
                <w:szCs w:val="18"/>
              </w:rPr>
            </w:pPr>
            <w:r w:rsidRPr="00F344CF">
              <w:rPr>
                <w:rFonts w:ascii="Arial" w:eastAsia="Times New Roman" w:hAnsi="Arial" w:cs="Arial"/>
                <w:color w:val="000000"/>
                <w:sz w:val="18"/>
                <w:szCs w:val="18"/>
              </w:rPr>
              <w:t>członkiem rady nadzorczej lub innego organu nadzorczego lub kontrolnego obecnej lub poprzedniej firmy audytorskiej przeprowadzającej badanie sprawozdania finansowego danej jednostki zainteresowania publicznego, lub</w:t>
            </w:r>
          </w:p>
          <w:p w14:paraId="4A0C1533" w14:textId="77777777" w:rsidR="0060291E" w:rsidRPr="00F344CF" w:rsidRDefault="0060291E" w:rsidP="00F344CF">
            <w:pPr>
              <w:numPr>
                <w:ilvl w:val="0"/>
                <w:numId w:val="2"/>
              </w:numPr>
              <w:spacing w:line="276" w:lineRule="auto"/>
              <w:contextualSpacing/>
              <w:jc w:val="both"/>
              <w:rPr>
                <w:rFonts w:ascii="Arial" w:eastAsia="Times New Roman" w:hAnsi="Arial" w:cs="Arial"/>
                <w:color w:val="000000"/>
                <w:sz w:val="18"/>
                <w:szCs w:val="18"/>
              </w:rPr>
            </w:pPr>
            <w:r w:rsidRPr="00F344CF">
              <w:rPr>
                <w:rFonts w:ascii="Arial" w:eastAsia="Times New Roman" w:hAnsi="Arial" w:cs="Arial"/>
                <w:color w:val="000000"/>
                <w:sz w:val="18"/>
                <w:szCs w:val="18"/>
              </w:rPr>
              <w:t>pracownikiem lub osobą należącą do kadry kierowniczej wyższego szczebla, w tym członkiem zarządu lub innego organu zarządzającego obecnej lub poprzedniej firmy audytorskiej przeprowadzającej badanie sprawozdania finansowego danej jednostki zainteresowania publicznego lub jednostki z nią powiązanej, lub</w:t>
            </w:r>
          </w:p>
          <w:p w14:paraId="4C961FF7" w14:textId="77777777" w:rsidR="0060291E" w:rsidRPr="00F344CF" w:rsidRDefault="0060291E" w:rsidP="00F344CF">
            <w:pPr>
              <w:numPr>
                <w:ilvl w:val="0"/>
                <w:numId w:val="2"/>
              </w:numPr>
              <w:spacing w:line="276" w:lineRule="auto"/>
              <w:contextualSpacing/>
              <w:jc w:val="both"/>
              <w:rPr>
                <w:rFonts w:ascii="Arial" w:eastAsia="Times New Roman" w:hAnsi="Arial" w:cs="Arial"/>
                <w:color w:val="000000"/>
                <w:sz w:val="18"/>
                <w:szCs w:val="18"/>
              </w:rPr>
            </w:pPr>
            <w:r w:rsidRPr="00F344CF">
              <w:rPr>
                <w:rFonts w:ascii="Arial" w:eastAsia="Times New Roman" w:hAnsi="Arial" w:cs="Arial"/>
                <w:color w:val="000000"/>
                <w:sz w:val="18"/>
                <w:szCs w:val="18"/>
              </w:rPr>
              <w:t xml:space="preserve">inną osobą fizyczną, z której usług korzystała lub którą nadzorowała obecna lub poprzednia firma audytorska lub biegły rewident działający w jej imieniu  </w:t>
            </w:r>
          </w:p>
        </w:tc>
        <w:tc>
          <w:tcPr>
            <w:tcW w:w="1276" w:type="dxa"/>
            <w:shd w:val="clear" w:color="auto" w:fill="auto"/>
            <w:vAlign w:val="center"/>
          </w:tcPr>
          <w:p w14:paraId="365529C9" w14:textId="40B01E59" w:rsidR="0060291E"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3307A02A" w14:textId="77777777" w:rsidR="0060291E" w:rsidRPr="00A42E73" w:rsidRDefault="0060291E" w:rsidP="0060291E">
            <w:pPr>
              <w:rPr>
                <w:rFonts w:ascii="Arial" w:eastAsia="Times New Roman" w:hAnsi="Arial" w:cs="Arial"/>
                <w:color w:val="000000"/>
                <w:sz w:val="20"/>
                <w:szCs w:val="20"/>
              </w:rPr>
            </w:pPr>
          </w:p>
        </w:tc>
      </w:tr>
      <w:tr w:rsidR="0060291E" w:rsidRPr="00A42E73" w14:paraId="52D30CDE" w14:textId="469846F8" w:rsidTr="001278F0">
        <w:tc>
          <w:tcPr>
            <w:tcW w:w="562" w:type="dxa"/>
            <w:shd w:val="clear" w:color="auto" w:fill="auto"/>
          </w:tcPr>
          <w:p w14:paraId="2D497765" w14:textId="2E8B0A43" w:rsidR="0060291E" w:rsidRPr="00AF20C2" w:rsidRDefault="0060291E" w:rsidP="0060291E">
            <w:pPr>
              <w:rPr>
                <w:rFonts w:ascii="Arial" w:hAnsi="Arial" w:cs="Arial"/>
                <w:sz w:val="18"/>
                <w:szCs w:val="18"/>
              </w:rPr>
            </w:pPr>
            <w:r w:rsidRPr="00AF20C2">
              <w:rPr>
                <w:rFonts w:ascii="Arial" w:eastAsia="Times New Roman" w:hAnsi="Arial" w:cs="Arial"/>
                <w:color w:val="000000"/>
                <w:sz w:val="18"/>
                <w:szCs w:val="18"/>
              </w:rPr>
              <w:lastRenderedPageBreak/>
              <w:t>7</w:t>
            </w:r>
          </w:p>
        </w:tc>
        <w:tc>
          <w:tcPr>
            <w:tcW w:w="8222" w:type="dxa"/>
            <w:shd w:val="clear" w:color="auto" w:fill="auto"/>
            <w:vAlign w:val="center"/>
          </w:tcPr>
          <w:p w14:paraId="2C775988" w14:textId="614BB4A8" w:rsidR="0060291E"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60291E" w:rsidRPr="00F344CF">
              <w:rPr>
                <w:rFonts w:ascii="Arial" w:eastAsia="Times New Roman" w:hAnsi="Arial" w:cs="Arial"/>
                <w:color w:val="000000"/>
                <w:sz w:val="18"/>
                <w:szCs w:val="18"/>
              </w:rPr>
              <w:t>ie jest</w:t>
            </w:r>
            <w:r w:rsidR="005F4CD9" w:rsidRPr="00F344CF">
              <w:rPr>
                <w:rFonts w:ascii="Arial" w:eastAsia="Times New Roman" w:hAnsi="Arial" w:cs="Arial"/>
                <w:color w:val="000000"/>
                <w:sz w:val="18"/>
                <w:szCs w:val="18"/>
              </w:rPr>
              <w:t>em</w:t>
            </w:r>
            <w:r w:rsidR="0060291E" w:rsidRPr="00F344CF">
              <w:rPr>
                <w:rFonts w:ascii="Arial" w:eastAsia="Times New Roman" w:hAnsi="Arial" w:cs="Arial"/>
                <w:color w:val="000000"/>
                <w:sz w:val="18"/>
                <w:szCs w:val="18"/>
              </w:rPr>
              <w:t xml:space="preserve"> członkiem zarządu lub innego organu zarządzającego jednostki, w której członkiem rady nadzorczej lub innego organu nadzorczego lub kontrolnego jest członek zarządu lub innego organu zarządzającego danej jednostki zainteresowania publicznego</w:t>
            </w:r>
          </w:p>
        </w:tc>
        <w:tc>
          <w:tcPr>
            <w:tcW w:w="1276" w:type="dxa"/>
            <w:shd w:val="clear" w:color="auto" w:fill="auto"/>
            <w:vAlign w:val="center"/>
          </w:tcPr>
          <w:p w14:paraId="79B2938A" w14:textId="11635A8B" w:rsidR="0060291E"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5AE77E85" w14:textId="77777777" w:rsidR="0060291E" w:rsidRPr="00A42E73" w:rsidRDefault="0060291E" w:rsidP="0060291E">
            <w:pPr>
              <w:rPr>
                <w:rFonts w:ascii="Arial" w:eastAsia="Times New Roman" w:hAnsi="Arial" w:cs="Arial"/>
                <w:color w:val="000000"/>
                <w:sz w:val="20"/>
                <w:szCs w:val="20"/>
              </w:rPr>
            </w:pPr>
          </w:p>
        </w:tc>
      </w:tr>
      <w:tr w:rsidR="0060291E" w:rsidRPr="00A42E73" w14:paraId="7D0403EE" w14:textId="7DED99C4" w:rsidTr="001278F0">
        <w:tc>
          <w:tcPr>
            <w:tcW w:w="562" w:type="dxa"/>
            <w:shd w:val="clear" w:color="auto" w:fill="auto"/>
          </w:tcPr>
          <w:p w14:paraId="206BCD7F" w14:textId="7117DAB6" w:rsidR="0060291E" w:rsidRPr="00AF20C2" w:rsidRDefault="0060291E" w:rsidP="0060291E">
            <w:pPr>
              <w:rPr>
                <w:rFonts w:ascii="Arial" w:hAnsi="Arial" w:cs="Arial"/>
                <w:sz w:val="18"/>
                <w:szCs w:val="18"/>
              </w:rPr>
            </w:pPr>
            <w:r w:rsidRPr="00AF20C2">
              <w:rPr>
                <w:rFonts w:ascii="Arial" w:eastAsia="Times New Roman" w:hAnsi="Arial" w:cs="Arial"/>
                <w:color w:val="000000"/>
                <w:sz w:val="18"/>
                <w:szCs w:val="18"/>
              </w:rPr>
              <w:t>8</w:t>
            </w:r>
          </w:p>
        </w:tc>
        <w:tc>
          <w:tcPr>
            <w:tcW w:w="8222" w:type="dxa"/>
            <w:shd w:val="clear" w:color="auto" w:fill="auto"/>
            <w:vAlign w:val="center"/>
          </w:tcPr>
          <w:p w14:paraId="62B74326" w14:textId="7270DA44" w:rsidR="0060291E"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60291E" w:rsidRPr="00F344CF">
              <w:rPr>
                <w:rFonts w:ascii="Arial" w:eastAsia="Times New Roman" w:hAnsi="Arial" w:cs="Arial"/>
                <w:color w:val="000000"/>
                <w:sz w:val="18"/>
                <w:szCs w:val="18"/>
              </w:rPr>
              <w:t>ie jest</w:t>
            </w:r>
            <w:r w:rsidR="005F4CD9" w:rsidRPr="00F344CF">
              <w:rPr>
                <w:rFonts w:ascii="Arial" w:eastAsia="Times New Roman" w:hAnsi="Arial" w:cs="Arial"/>
                <w:color w:val="000000"/>
                <w:sz w:val="18"/>
                <w:szCs w:val="18"/>
              </w:rPr>
              <w:t>em</w:t>
            </w:r>
            <w:r w:rsidR="0060291E" w:rsidRPr="00F344CF">
              <w:rPr>
                <w:rFonts w:ascii="Arial" w:eastAsia="Times New Roman" w:hAnsi="Arial" w:cs="Arial"/>
                <w:color w:val="000000"/>
                <w:sz w:val="18"/>
                <w:szCs w:val="18"/>
              </w:rPr>
              <w:t xml:space="preserve"> członkiem rady nadzorczej lub innego organu nadzorczego lub kontrolnego danej jednostki zainteresowania publicznego dłużej niż 12 lat</w:t>
            </w:r>
          </w:p>
        </w:tc>
        <w:tc>
          <w:tcPr>
            <w:tcW w:w="1276" w:type="dxa"/>
            <w:shd w:val="clear" w:color="auto" w:fill="auto"/>
            <w:vAlign w:val="center"/>
          </w:tcPr>
          <w:p w14:paraId="2B97E39F" w14:textId="18A122D4" w:rsidR="0060291E"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1F30F229" w14:textId="77777777" w:rsidR="0060291E" w:rsidRPr="00A42E73" w:rsidRDefault="0060291E" w:rsidP="0060291E">
            <w:pPr>
              <w:rPr>
                <w:rFonts w:ascii="Arial" w:eastAsia="Times New Roman" w:hAnsi="Arial" w:cs="Arial"/>
                <w:color w:val="000000"/>
                <w:sz w:val="20"/>
                <w:szCs w:val="20"/>
              </w:rPr>
            </w:pPr>
          </w:p>
        </w:tc>
      </w:tr>
      <w:tr w:rsidR="0060291E" w:rsidRPr="00A42E73" w14:paraId="582D9CC5" w14:textId="33C6CF69" w:rsidTr="001278F0">
        <w:tc>
          <w:tcPr>
            <w:tcW w:w="562" w:type="dxa"/>
            <w:shd w:val="clear" w:color="auto" w:fill="auto"/>
          </w:tcPr>
          <w:p w14:paraId="0E14A39D" w14:textId="7D1EBDBF" w:rsidR="0060291E" w:rsidRPr="00AF20C2" w:rsidRDefault="0060291E" w:rsidP="0060291E">
            <w:pPr>
              <w:rPr>
                <w:rFonts w:ascii="Arial" w:hAnsi="Arial" w:cs="Arial"/>
                <w:sz w:val="18"/>
                <w:szCs w:val="18"/>
              </w:rPr>
            </w:pPr>
            <w:r w:rsidRPr="00AF20C2">
              <w:rPr>
                <w:rFonts w:ascii="Arial" w:eastAsia="Times New Roman" w:hAnsi="Arial" w:cs="Arial"/>
                <w:color w:val="000000"/>
                <w:sz w:val="18"/>
                <w:szCs w:val="18"/>
              </w:rPr>
              <w:t>9</w:t>
            </w:r>
          </w:p>
        </w:tc>
        <w:tc>
          <w:tcPr>
            <w:tcW w:w="8222" w:type="dxa"/>
            <w:shd w:val="clear" w:color="auto" w:fill="auto"/>
            <w:vAlign w:val="center"/>
          </w:tcPr>
          <w:p w14:paraId="48D569F1" w14:textId="7E82C8CF" w:rsidR="0060291E"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60291E" w:rsidRPr="00F344CF">
              <w:rPr>
                <w:rFonts w:ascii="Arial" w:eastAsia="Times New Roman" w:hAnsi="Arial" w:cs="Arial"/>
                <w:color w:val="000000"/>
                <w:sz w:val="18"/>
                <w:szCs w:val="18"/>
              </w:rPr>
              <w:t>ie jest</w:t>
            </w:r>
            <w:r w:rsidR="005F4CD9" w:rsidRPr="00F344CF">
              <w:rPr>
                <w:rFonts w:ascii="Arial" w:eastAsia="Times New Roman" w:hAnsi="Arial" w:cs="Arial"/>
                <w:color w:val="000000"/>
                <w:sz w:val="18"/>
                <w:szCs w:val="18"/>
              </w:rPr>
              <w:t>em</w:t>
            </w:r>
            <w:r w:rsidR="0060291E" w:rsidRPr="00F344CF">
              <w:rPr>
                <w:rFonts w:ascii="Arial" w:eastAsia="Times New Roman" w:hAnsi="Arial" w:cs="Arial"/>
                <w:color w:val="000000"/>
                <w:sz w:val="18"/>
                <w:szCs w:val="18"/>
              </w:rPr>
              <w:t xml:space="preserve"> małżonkiem, osobą pozostającą we wspólnym pożyciu, krewnym lub powinowatym w linii prostej, a w linii bocznej do czwartego stopnia </w:t>
            </w:r>
            <w:r w:rsidR="00C43C1D" w:rsidRPr="00F344CF">
              <w:rPr>
                <w:rFonts w:ascii="Arial" w:eastAsia="Times New Roman" w:hAnsi="Arial" w:cs="Arial"/>
                <w:color w:val="000000"/>
                <w:sz w:val="18"/>
                <w:szCs w:val="18"/>
              </w:rPr>
              <w:t>–</w:t>
            </w:r>
            <w:r w:rsidR="0060291E" w:rsidRPr="00F344CF">
              <w:rPr>
                <w:rFonts w:ascii="Arial" w:eastAsia="Times New Roman" w:hAnsi="Arial" w:cs="Arial"/>
                <w:color w:val="000000"/>
                <w:sz w:val="18"/>
                <w:szCs w:val="18"/>
              </w:rPr>
              <w:t xml:space="preserve"> członka zarządu lub innego organu zarządzającego danej jednostki zainteresowania publicznego lub osoby, o której mowa w pkt 1-8</w:t>
            </w:r>
          </w:p>
        </w:tc>
        <w:tc>
          <w:tcPr>
            <w:tcW w:w="1276" w:type="dxa"/>
            <w:shd w:val="clear" w:color="auto" w:fill="auto"/>
            <w:vAlign w:val="center"/>
          </w:tcPr>
          <w:p w14:paraId="3E4E2D53" w14:textId="3F6A154C" w:rsidR="0060291E"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6D0FB1AE" w14:textId="77777777" w:rsidR="0060291E" w:rsidRPr="00A42E73" w:rsidRDefault="0060291E" w:rsidP="0060291E">
            <w:pPr>
              <w:rPr>
                <w:rFonts w:ascii="Arial" w:eastAsia="Times New Roman" w:hAnsi="Arial" w:cs="Arial"/>
                <w:color w:val="000000"/>
                <w:sz w:val="20"/>
                <w:szCs w:val="20"/>
              </w:rPr>
            </w:pPr>
          </w:p>
        </w:tc>
      </w:tr>
      <w:tr w:rsidR="0060291E" w:rsidRPr="00A42E73" w14:paraId="50CAB0EB" w14:textId="0E204571" w:rsidTr="001278F0">
        <w:tc>
          <w:tcPr>
            <w:tcW w:w="562" w:type="dxa"/>
            <w:shd w:val="clear" w:color="auto" w:fill="auto"/>
          </w:tcPr>
          <w:p w14:paraId="13ACB762" w14:textId="0F802DBA" w:rsidR="0060291E" w:rsidRPr="00AF20C2" w:rsidRDefault="0060291E" w:rsidP="0060291E">
            <w:pPr>
              <w:rPr>
                <w:rFonts w:ascii="Arial" w:hAnsi="Arial" w:cs="Arial"/>
                <w:sz w:val="18"/>
                <w:szCs w:val="18"/>
              </w:rPr>
            </w:pPr>
            <w:r w:rsidRPr="00AF20C2">
              <w:rPr>
                <w:rFonts w:ascii="Arial" w:eastAsia="Times New Roman" w:hAnsi="Arial" w:cs="Arial"/>
                <w:color w:val="000000"/>
                <w:sz w:val="18"/>
                <w:szCs w:val="18"/>
              </w:rPr>
              <w:t>10</w:t>
            </w:r>
          </w:p>
        </w:tc>
        <w:tc>
          <w:tcPr>
            <w:tcW w:w="8222" w:type="dxa"/>
            <w:shd w:val="clear" w:color="auto" w:fill="auto"/>
            <w:vAlign w:val="center"/>
          </w:tcPr>
          <w:p w14:paraId="6403D9BB" w14:textId="7A5EB9FC" w:rsidR="0060291E" w:rsidRPr="00F344CF" w:rsidRDefault="00392EFF"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N</w:t>
            </w:r>
            <w:r w:rsidR="0060291E" w:rsidRPr="00F344CF">
              <w:rPr>
                <w:rFonts w:ascii="Arial" w:eastAsia="Times New Roman" w:hAnsi="Arial" w:cs="Arial"/>
                <w:color w:val="000000"/>
                <w:sz w:val="18"/>
                <w:szCs w:val="18"/>
              </w:rPr>
              <w:t>ie pozostaj</w:t>
            </w:r>
            <w:r w:rsidR="005F4CD9" w:rsidRPr="00F344CF">
              <w:rPr>
                <w:rFonts w:ascii="Arial" w:eastAsia="Times New Roman" w:hAnsi="Arial" w:cs="Arial"/>
                <w:color w:val="000000"/>
                <w:sz w:val="18"/>
                <w:szCs w:val="18"/>
              </w:rPr>
              <w:t>ę</w:t>
            </w:r>
            <w:r w:rsidR="0060291E" w:rsidRPr="00F344CF">
              <w:rPr>
                <w:rFonts w:ascii="Arial" w:eastAsia="Times New Roman" w:hAnsi="Arial" w:cs="Arial"/>
                <w:color w:val="000000"/>
                <w:sz w:val="18"/>
                <w:szCs w:val="18"/>
              </w:rPr>
              <w:t xml:space="preserve"> w stosunku przysposobienia, opieki lub kurateli z członkiem zarządu lub innego organu zarządzającego danej jednostki zainteresowania publicznego lub osobą, o której mowa w pkt 1-8</w:t>
            </w:r>
          </w:p>
        </w:tc>
        <w:tc>
          <w:tcPr>
            <w:tcW w:w="1276" w:type="dxa"/>
            <w:shd w:val="clear" w:color="auto" w:fill="auto"/>
            <w:vAlign w:val="center"/>
          </w:tcPr>
          <w:p w14:paraId="02C4BE71" w14:textId="540D64B5" w:rsidR="0060291E" w:rsidRPr="00055F2B" w:rsidRDefault="0060291E" w:rsidP="001278F0">
            <w:pPr>
              <w:jc w:val="center"/>
              <w:rPr>
                <w:rFonts w:ascii="Arial" w:hAnsi="Arial" w:cs="Arial"/>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0714C2D1" w14:textId="77777777" w:rsidR="0060291E" w:rsidRPr="00A42E73" w:rsidRDefault="0060291E" w:rsidP="0060291E">
            <w:pPr>
              <w:rPr>
                <w:rFonts w:ascii="Arial" w:eastAsia="Times New Roman" w:hAnsi="Arial" w:cs="Arial"/>
                <w:color w:val="000000"/>
                <w:sz w:val="20"/>
                <w:szCs w:val="20"/>
              </w:rPr>
            </w:pPr>
          </w:p>
        </w:tc>
      </w:tr>
      <w:tr w:rsidR="009A73EB" w:rsidRPr="00A42E73" w14:paraId="697A8146" w14:textId="77777777" w:rsidTr="001278F0">
        <w:trPr>
          <w:trHeight w:val="567"/>
        </w:trPr>
        <w:tc>
          <w:tcPr>
            <w:tcW w:w="13994" w:type="dxa"/>
            <w:gridSpan w:val="4"/>
            <w:shd w:val="clear" w:color="auto" w:fill="auto"/>
            <w:vAlign w:val="center"/>
          </w:tcPr>
          <w:p w14:paraId="30C0A4AE" w14:textId="37D8CAF8" w:rsidR="009A73EB" w:rsidRPr="00055F2B" w:rsidRDefault="00055F2B" w:rsidP="001278F0">
            <w:pPr>
              <w:spacing w:line="276" w:lineRule="auto"/>
              <w:rPr>
                <w:rFonts w:ascii="Arial" w:eastAsia="Times New Roman" w:hAnsi="Arial" w:cs="Arial"/>
                <w:b/>
                <w:bCs/>
                <w:color w:val="000000"/>
                <w:sz w:val="18"/>
                <w:szCs w:val="18"/>
              </w:rPr>
            </w:pPr>
            <w:r>
              <w:rPr>
                <w:rFonts w:ascii="Arial" w:hAnsi="Arial" w:cs="Arial"/>
                <w:b/>
                <w:bCs/>
              </w:rPr>
              <w:t>b</w:t>
            </w:r>
            <w:r w:rsidR="009A73EB" w:rsidRPr="00055F2B">
              <w:rPr>
                <w:rFonts w:ascii="Arial" w:hAnsi="Arial" w:cs="Arial"/>
                <w:b/>
                <w:bCs/>
              </w:rPr>
              <w:t>) Kryterium niezależności z Dobrych Praktyk Spółek Notowanych na GPW 2021</w:t>
            </w:r>
          </w:p>
        </w:tc>
      </w:tr>
      <w:tr w:rsidR="00256570" w:rsidRPr="00A42E73" w14:paraId="1A91651A" w14:textId="77777777" w:rsidTr="001278F0">
        <w:tc>
          <w:tcPr>
            <w:tcW w:w="562" w:type="dxa"/>
            <w:shd w:val="clear" w:color="auto" w:fill="auto"/>
          </w:tcPr>
          <w:p w14:paraId="5639CEAB" w14:textId="220458F1" w:rsidR="00256570" w:rsidRPr="00AF20C2" w:rsidRDefault="00C70FE1" w:rsidP="0060291E">
            <w:pPr>
              <w:rPr>
                <w:rFonts w:ascii="Arial" w:eastAsia="Times New Roman" w:hAnsi="Arial" w:cs="Arial"/>
                <w:color w:val="000000"/>
                <w:sz w:val="18"/>
                <w:szCs w:val="18"/>
              </w:rPr>
            </w:pPr>
            <w:r w:rsidRPr="00AF20C2">
              <w:rPr>
                <w:rFonts w:ascii="Arial" w:eastAsia="Times New Roman" w:hAnsi="Arial" w:cs="Arial"/>
                <w:color w:val="000000"/>
                <w:sz w:val="18"/>
                <w:szCs w:val="18"/>
              </w:rPr>
              <w:t>11</w:t>
            </w:r>
          </w:p>
        </w:tc>
        <w:tc>
          <w:tcPr>
            <w:tcW w:w="8222" w:type="dxa"/>
            <w:shd w:val="clear" w:color="auto" w:fill="auto"/>
            <w:vAlign w:val="center"/>
          </w:tcPr>
          <w:p w14:paraId="02BA62B2" w14:textId="00B12B1A" w:rsidR="00256570" w:rsidRPr="00A42E73" w:rsidRDefault="00392EFF" w:rsidP="00F344CF">
            <w:pPr>
              <w:spacing w:line="276" w:lineRule="auto"/>
              <w:jc w:val="both"/>
              <w:rPr>
                <w:rFonts w:ascii="Arial" w:eastAsia="Times New Roman" w:hAnsi="Arial" w:cs="Arial"/>
                <w:color w:val="000000"/>
                <w:sz w:val="20"/>
                <w:szCs w:val="20"/>
              </w:rPr>
            </w:pPr>
            <w:r w:rsidRPr="00A42E73">
              <w:rPr>
                <w:rFonts w:ascii="Arial" w:eastAsia="Times New Roman" w:hAnsi="Arial" w:cs="Arial"/>
                <w:color w:val="000000"/>
                <w:sz w:val="20"/>
                <w:szCs w:val="20"/>
              </w:rPr>
              <w:t>N</w:t>
            </w:r>
            <w:r w:rsidR="00C70FE1" w:rsidRPr="00A42E73">
              <w:rPr>
                <w:rFonts w:ascii="Arial" w:eastAsia="Times New Roman" w:hAnsi="Arial" w:cs="Arial"/>
                <w:color w:val="000000"/>
                <w:sz w:val="20"/>
                <w:szCs w:val="20"/>
              </w:rPr>
              <w:t>ie ma</w:t>
            </w:r>
            <w:r w:rsidR="005F4CD9" w:rsidRPr="00A42E73">
              <w:rPr>
                <w:rFonts w:ascii="Arial" w:eastAsia="Times New Roman" w:hAnsi="Arial" w:cs="Arial"/>
                <w:color w:val="000000"/>
                <w:sz w:val="20"/>
                <w:szCs w:val="20"/>
              </w:rPr>
              <w:t>m</w:t>
            </w:r>
            <w:r w:rsidR="00C70FE1" w:rsidRPr="00A42E73">
              <w:rPr>
                <w:rFonts w:ascii="Arial" w:eastAsia="Times New Roman" w:hAnsi="Arial" w:cs="Arial"/>
                <w:color w:val="000000"/>
                <w:sz w:val="20"/>
                <w:szCs w:val="20"/>
              </w:rPr>
              <w:t xml:space="preserve"> rzeczywistych i istotnych powiązań z akcjonariuszem posiadającym co najmniej 5% ogólnej liczby głosów w </w:t>
            </w:r>
            <w:r w:rsidR="006A38E6" w:rsidRPr="00A42E73">
              <w:rPr>
                <w:rFonts w:ascii="Arial" w:eastAsia="Times New Roman" w:hAnsi="Arial" w:cs="Arial"/>
                <w:color w:val="000000"/>
                <w:sz w:val="20"/>
                <w:szCs w:val="20"/>
              </w:rPr>
              <w:t>S</w:t>
            </w:r>
            <w:r w:rsidR="00C70FE1" w:rsidRPr="00A42E73">
              <w:rPr>
                <w:rFonts w:ascii="Arial" w:eastAsia="Times New Roman" w:hAnsi="Arial" w:cs="Arial"/>
                <w:color w:val="000000"/>
                <w:sz w:val="20"/>
                <w:szCs w:val="20"/>
              </w:rPr>
              <w:t>półce</w:t>
            </w:r>
          </w:p>
        </w:tc>
        <w:tc>
          <w:tcPr>
            <w:tcW w:w="1276" w:type="dxa"/>
            <w:shd w:val="clear" w:color="auto" w:fill="auto"/>
            <w:vAlign w:val="center"/>
          </w:tcPr>
          <w:p w14:paraId="436901B5" w14:textId="56D63FFE" w:rsidR="00256570" w:rsidRPr="00055F2B" w:rsidRDefault="00C70FE1"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2E735BB1" w14:textId="77777777" w:rsidR="00256570" w:rsidRPr="00A42E73" w:rsidRDefault="00256570" w:rsidP="0060291E">
            <w:pPr>
              <w:rPr>
                <w:rFonts w:ascii="Arial" w:eastAsia="Times New Roman" w:hAnsi="Arial" w:cs="Arial"/>
                <w:color w:val="000000"/>
                <w:sz w:val="20"/>
                <w:szCs w:val="20"/>
              </w:rPr>
            </w:pPr>
          </w:p>
        </w:tc>
      </w:tr>
      <w:tr w:rsidR="00646BD8" w:rsidRPr="00A42E73" w14:paraId="7C34BBE1" w14:textId="77777777" w:rsidTr="001278F0">
        <w:trPr>
          <w:trHeight w:val="567"/>
        </w:trPr>
        <w:tc>
          <w:tcPr>
            <w:tcW w:w="13994" w:type="dxa"/>
            <w:gridSpan w:val="4"/>
            <w:shd w:val="clear" w:color="auto" w:fill="auto"/>
            <w:vAlign w:val="center"/>
          </w:tcPr>
          <w:p w14:paraId="25E2787B" w14:textId="053792B9" w:rsidR="00646BD8" w:rsidRPr="00055F2B" w:rsidRDefault="00055F2B" w:rsidP="001278F0">
            <w:pPr>
              <w:spacing w:line="276" w:lineRule="auto"/>
              <w:rPr>
                <w:rFonts w:ascii="Arial" w:eastAsia="Times New Roman" w:hAnsi="Arial" w:cs="Arial"/>
                <w:b/>
                <w:bCs/>
                <w:color w:val="000000"/>
                <w:sz w:val="18"/>
                <w:szCs w:val="18"/>
              </w:rPr>
            </w:pPr>
            <w:r>
              <w:rPr>
                <w:rFonts w:ascii="Arial" w:eastAsia="Times New Roman" w:hAnsi="Arial" w:cs="Arial"/>
                <w:b/>
                <w:bCs/>
                <w:color w:val="000000"/>
              </w:rPr>
              <w:t>c</w:t>
            </w:r>
            <w:r w:rsidR="00646BD8" w:rsidRPr="00055F2B">
              <w:rPr>
                <w:rFonts w:ascii="Arial" w:eastAsia="Times New Roman" w:hAnsi="Arial" w:cs="Arial"/>
                <w:b/>
                <w:bCs/>
                <w:color w:val="000000"/>
              </w:rPr>
              <w:t>) Inne okoliczności, które powinny zostać wzięte pod uwagę w kontekście oceny niezależności członka</w:t>
            </w:r>
            <w:r w:rsidR="00F05470" w:rsidRPr="00055F2B">
              <w:rPr>
                <w:rFonts w:ascii="Arial" w:eastAsia="Times New Roman" w:hAnsi="Arial" w:cs="Arial"/>
                <w:b/>
                <w:bCs/>
                <w:color w:val="000000"/>
              </w:rPr>
              <w:t>/członkini</w:t>
            </w:r>
            <w:r w:rsidR="00646BD8" w:rsidRPr="00055F2B">
              <w:rPr>
                <w:rFonts w:ascii="Arial" w:eastAsia="Times New Roman" w:hAnsi="Arial" w:cs="Arial"/>
                <w:b/>
                <w:bCs/>
                <w:color w:val="000000"/>
              </w:rPr>
              <w:t xml:space="preserve"> rady nadzorczej</w:t>
            </w:r>
          </w:p>
        </w:tc>
      </w:tr>
      <w:tr w:rsidR="00127923" w:rsidRPr="00A42E73" w14:paraId="1A4F78A7" w14:textId="77777777" w:rsidTr="001278F0">
        <w:tc>
          <w:tcPr>
            <w:tcW w:w="562" w:type="dxa"/>
            <w:shd w:val="clear" w:color="auto" w:fill="auto"/>
          </w:tcPr>
          <w:p w14:paraId="6C118D0E" w14:textId="64C23B07" w:rsidR="00127923" w:rsidRPr="00AF20C2" w:rsidRDefault="00127923" w:rsidP="0060291E">
            <w:pPr>
              <w:rPr>
                <w:rFonts w:ascii="Arial" w:eastAsia="Times New Roman" w:hAnsi="Arial" w:cs="Arial"/>
                <w:color w:val="000000"/>
                <w:sz w:val="18"/>
                <w:szCs w:val="18"/>
              </w:rPr>
            </w:pPr>
            <w:r w:rsidRPr="00AF20C2">
              <w:rPr>
                <w:rFonts w:ascii="Arial" w:eastAsia="Times New Roman" w:hAnsi="Arial" w:cs="Arial"/>
                <w:color w:val="000000"/>
                <w:sz w:val="18"/>
                <w:szCs w:val="18"/>
              </w:rPr>
              <w:t>12</w:t>
            </w:r>
          </w:p>
        </w:tc>
        <w:tc>
          <w:tcPr>
            <w:tcW w:w="8222" w:type="dxa"/>
            <w:shd w:val="clear" w:color="auto" w:fill="auto"/>
            <w:vAlign w:val="center"/>
          </w:tcPr>
          <w:p w14:paraId="785D4B9E" w14:textId="2EADF1B9" w:rsidR="00127923" w:rsidRPr="00F344CF" w:rsidRDefault="00416610"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Czy według Pan</w:t>
            </w:r>
            <w:r w:rsidR="00FF2057" w:rsidRPr="00F344CF">
              <w:rPr>
                <w:rFonts w:ascii="Arial" w:eastAsia="Times New Roman" w:hAnsi="Arial" w:cs="Arial"/>
                <w:color w:val="000000"/>
                <w:sz w:val="18"/>
                <w:szCs w:val="18"/>
              </w:rPr>
              <w:t>a</w:t>
            </w:r>
            <w:r w:rsidRPr="00F344CF">
              <w:rPr>
                <w:rFonts w:ascii="Arial" w:eastAsia="Times New Roman" w:hAnsi="Arial" w:cs="Arial"/>
                <w:color w:val="000000"/>
                <w:sz w:val="18"/>
                <w:szCs w:val="18"/>
              </w:rPr>
              <w:t>/Pan</w:t>
            </w:r>
            <w:r w:rsidR="00FF2057" w:rsidRPr="00F344CF">
              <w:rPr>
                <w:rFonts w:ascii="Arial" w:eastAsia="Times New Roman" w:hAnsi="Arial" w:cs="Arial"/>
                <w:color w:val="000000"/>
                <w:sz w:val="18"/>
                <w:szCs w:val="18"/>
              </w:rPr>
              <w:t>i</w:t>
            </w:r>
            <w:r w:rsidRPr="00F344CF">
              <w:rPr>
                <w:rFonts w:ascii="Arial" w:eastAsia="Times New Roman" w:hAnsi="Arial" w:cs="Arial"/>
                <w:color w:val="000000"/>
                <w:sz w:val="18"/>
                <w:szCs w:val="18"/>
              </w:rPr>
              <w:t xml:space="preserve"> najlepszej wiedzy istnieją jakiekolwiek okoliczności, które mogłyby, choćby potencjalnie, wpłynąć negatywnie na rzeczywiste spełnianie przez Pan</w:t>
            </w:r>
            <w:r w:rsidR="00FF2057" w:rsidRPr="00F344CF">
              <w:rPr>
                <w:rFonts w:ascii="Arial" w:eastAsia="Times New Roman" w:hAnsi="Arial" w:cs="Arial"/>
                <w:color w:val="000000"/>
                <w:sz w:val="18"/>
                <w:szCs w:val="18"/>
              </w:rPr>
              <w:t>a</w:t>
            </w:r>
            <w:r w:rsidRPr="00F344CF">
              <w:rPr>
                <w:rFonts w:ascii="Arial" w:eastAsia="Times New Roman" w:hAnsi="Arial" w:cs="Arial"/>
                <w:color w:val="000000"/>
                <w:sz w:val="18"/>
                <w:szCs w:val="18"/>
              </w:rPr>
              <w:t>/Pan</w:t>
            </w:r>
            <w:r w:rsidR="00FF2057" w:rsidRPr="00F344CF">
              <w:rPr>
                <w:rFonts w:ascii="Arial" w:eastAsia="Times New Roman" w:hAnsi="Arial" w:cs="Arial"/>
                <w:color w:val="000000"/>
                <w:sz w:val="18"/>
                <w:szCs w:val="18"/>
              </w:rPr>
              <w:t>ią</w:t>
            </w:r>
            <w:r w:rsidRPr="00F344CF">
              <w:rPr>
                <w:rFonts w:ascii="Arial" w:eastAsia="Times New Roman" w:hAnsi="Arial" w:cs="Arial"/>
                <w:color w:val="000000"/>
                <w:sz w:val="18"/>
                <w:szCs w:val="18"/>
              </w:rPr>
              <w:t xml:space="preserve"> kryteriów niezależności, o których mowa w pkt 1-11 niniejszego formularza?  </w:t>
            </w:r>
          </w:p>
        </w:tc>
        <w:tc>
          <w:tcPr>
            <w:tcW w:w="1276" w:type="dxa"/>
            <w:shd w:val="clear" w:color="auto" w:fill="auto"/>
            <w:vAlign w:val="center"/>
          </w:tcPr>
          <w:p w14:paraId="2E2ADE37" w14:textId="615AEEC2" w:rsidR="00127923" w:rsidRPr="00055F2B" w:rsidRDefault="005138E5"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3D9BBA86" w14:textId="77777777" w:rsidR="00127923" w:rsidRPr="00A42E73" w:rsidRDefault="00127923" w:rsidP="0060291E">
            <w:pPr>
              <w:rPr>
                <w:rFonts w:ascii="Arial" w:eastAsia="Times New Roman" w:hAnsi="Arial" w:cs="Arial"/>
                <w:color w:val="000000"/>
                <w:sz w:val="20"/>
                <w:szCs w:val="20"/>
              </w:rPr>
            </w:pPr>
          </w:p>
        </w:tc>
      </w:tr>
      <w:tr w:rsidR="00C03E02" w:rsidRPr="00A42E73" w14:paraId="427ED3CF" w14:textId="77777777" w:rsidTr="001278F0">
        <w:tc>
          <w:tcPr>
            <w:tcW w:w="562" w:type="dxa"/>
            <w:shd w:val="clear" w:color="auto" w:fill="auto"/>
          </w:tcPr>
          <w:p w14:paraId="57F48E2B" w14:textId="77777777" w:rsidR="00C03E02" w:rsidRPr="00AF20C2" w:rsidRDefault="00C03E02" w:rsidP="008E576E">
            <w:pPr>
              <w:rPr>
                <w:rFonts w:ascii="Arial" w:eastAsia="Times New Roman" w:hAnsi="Arial" w:cs="Arial"/>
                <w:color w:val="000000"/>
                <w:sz w:val="18"/>
                <w:szCs w:val="18"/>
              </w:rPr>
            </w:pPr>
            <w:r w:rsidRPr="00AF20C2">
              <w:rPr>
                <w:rFonts w:ascii="Arial" w:eastAsia="Times New Roman" w:hAnsi="Arial" w:cs="Arial"/>
                <w:color w:val="000000"/>
                <w:sz w:val="18"/>
                <w:szCs w:val="18"/>
              </w:rPr>
              <w:t>13</w:t>
            </w:r>
          </w:p>
        </w:tc>
        <w:tc>
          <w:tcPr>
            <w:tcW w:w="8222" w:type="dxa"/>
            <w:shd w:val="clear" w:color="auto" w:fill="auto"/>
            <w:vAlign w:val="center"/>
          </w:tcPr>
          <w:p w14:paraId="5BFEFF5B" w14:textId="7532577A" w:rsidR="00C03E02" w:rsidRPr="00F344CF" w:rsidRDefault="00BA5C79" w:rsidP="00F344CF">
            <w:pPr>
              <w:pStyle w:val="Default"/>
              <w:spacing w:line="276" w:lineRule="auto"/>
              <w:jc w:val="both"/>
              <w:rPr>
                <w:rFonts w:ascii="Arial" w:eastAsia="Times New Roman" w:hAnsi="Arial" w:cs="Arial"/>
                <w:sz w:val="18"/>
                <w:szCs w:val="18"/>
              </w:rPr>
            </w:pPr>
            <w:r>
              <w:rPr>
                <w:rFonts w:ascii="Arial" w:eastAsia="Times New Roman" w:hAnsi="Arial" w:cs="Arial"/>
                <w:sz w:val="18"/>
                <w:szCs w:val="18"/>
              </w:rPr>
              <w:t xml:space="preserve">Czy ma Pan/Pani </w:t>
            </w:r>
            <w:r w:rsidR="00C03E02" w:rsidRPr="00F344CF">
              <w:rPr>
                <w:rFonts w:ascii="Arial" w:eastAsia="Times New Roman" w:hAnsi="Arial" w:cs="Arial"/>
                <w:sz w:val="18"/>
                <w:szCs w:val="18"/>
              </w:rPr>
              <w:t>rzeczywist</w:t>
            </w:r>
            <w:r w:rsidR="005C2D99">
              <w:rPr>
                <w:rFonts w:ascii="Arial" w:eastAsia="Times New Roman" w:hAnsi="Arial" w:cs="Arial"/>
                <w:sz w:val="18"/>
                <w:szCs w:val="18"/>
              </w:rPr>
              <w:t>e</w:t>
            </w:r>
            <w:r w:rsidR="00C03E02" w:rsidRPr="00F344CF">
              <w:rPr>
                <w:rFonts w:ascii="Arial" w:eastAsia="Times New Roman" w:hAnsi="Arial" w:cs="Arial"/>
                <w:sz w:val="18"/>
                <w:szCs w:val="18"/>
              </w:rPr>
              <w:t xml:space="preserve"> i istotn</w:t>
            </w:r>
            <w:r w:rsidR="005C2D99">
              <w:rPr>
                <w:rFonts w:ascii="Arial" w:eastAsia="Times New Roman" w:hAnsi="Arial" w:cs="Arial"/>
                <w:sz w:val="18"/>
                <w:szCs w:val="18"/>
              </w:rPr>
              <w:t>e</w:t>
            </w:r>
            <w:r w:rsidR="00C03E02" w:rsidRPr="00F344CF">
              <w:rPr>
                <w:rFonts w:ascii="Arial" w:eastAsia="Times New Roman" w:hAnsi="Arial" w:cs="Arial"/>
                <w:sz w:val="18"/>
                <w:szCs w:val="18"/>
              </w:rPr>
              <w:t xml:space="preserve"> powiąza</w:t>
            </w:r>
            <w:r w:rsidR="005C2D99">
              <w:rPr>
                <w:rFonts w:ascii="Arial" w:eastAsia="Times New Roman" w:hAnsi="Arial" w:cs="Arial"/>
                <w:sz w:val="18"/>
                <w:szCs w:val="18"/>
              </w:rPr>
              <w:t>nia</w:t>
            </w:r>
            <w:r w:rsidR="00C03E02" w:rsidRPr="00F344CF">
              <w:rPr>
                <w:rFonts w:ascii="Arial" w:eastAsia="Times New Roman" w:hAnsi="Arial" w:cs="Arial"/>
                <w:sz w:val="18"/>
                <w:szCs w:val="18"/>
              </w:rPr>
              <w:t xml:space="preserve"> z </w:t>
            </w:r>
            <w:r w:rsidR="00C24A10" w:rsidRPr="00F344CF">
              <w:rPr>
                <w:rFonts w:ascii="Arial" w:eastAsia="Times New Roman" w:hAnsi="Arial" w:cs="Arial"/>
                <w:sz w:val="18"/>
                <w:szCs w:val="18"/>
              </w:rPr>
              <w:t>jednostką powiązaną</w:t>
            </w:r>
            <w:r w:rsidR="00C03E02" w:rsidRPr="00F344CF">
              <w:rPr>
                <w:rFonts w:ascii="Arial" w:eastAsia="Times New Roman" w:hAnsi="Arial" w:cs="Arial"/>
                <w:sz w:val="18"/>
                <w:szCs w:val="18"/>
              </w:rPr>
              <w:t xml:space="preserve"> z akcjonariuszem posiadającym co najmniej 5% ogólnej liczby głosów w </w:t>
            </w:r>
            <w:r w:rsidR="006A38E6" w:rsidRPr="00F344CF">
              <w:rPr>
                <w:rFonts w:ascii="Arial" w:eastAsia="Times New Roman" w:hAnsi="Arial" w:cs="Arial"/>
                <w:sz w:val="18"/>
                <w:szCs w:val="18"/>
              </w:rPr>
              <w:t>S</w:t>
            </w:r>
            <w:r w:rsidR="00C03E02" w:rsidRPr="00F344CF">
              <w:rPr>
                <w:rFonts w:ascii="Arial" w:eastAsia="Times New Roman" w:hAnsi="Arial" w:cs="Arial"/>
                <w:sz w:val="18"/>
                <w:szCs w:val="18"/>
              </w:rPr>
              <w:t>półce</w:t>
            </w:r>
            <w:r w:rsidR="005C2D99">
              <w:rPr>
                <w:rFonts w:ascii="Arial" w:eastAsia="Times New Roman" w:hAnsi="Arial" w:cs="Arial"/>
                <w:sz w:val="18"/>
                <w:szCs w:val="18"/>
              </w:rPr>
              <w:t>?</w:t>
            </w:r>
          </w:p>
        </w:tc>
        <w:tc>
          <w:tcPr>
            <w:tcW w:w="1276" w:type="dxa"/>
            <w:shd w:val="clear" w:color="auto" w:fill="auto"/>
            <w:vAlign w:val="center"/>
          </w:tcPr>
          <w:p w14:paraId="609729F0" w14:textId="77777777" w:rsidR="00C03E02" w:rsidRPr="00055F2B" w:rsidRDefault="00C03E02"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2230BAE6" w14:textId="77777777" w:rsidR="00C03E02" w:rsidRPr="00A42E73" w:rsidRDefault="00C03E02" w:rsidP="008E576E">
            <w:pPr>
              <w:rPr>
                <w:rFonts w:ascii="Arial" w:eastAsia="Times New Roman" w:hAnsi="Arial" w:cs="Arial"/>
                <w:color w:val="000000"/>
                <w:sz w:val="20"/>
                <w:szCs w:val="20"/>
              </w:rPr>
            </w:pPr>
          </w:p>
        </w:tc>
      </w:tr>
      <w:tr w:rsidR="000C7CA8" w:rsidRPr="00A42E73" w14:paraId="0AFFF474" w14:textId="77777777" w:rsidTr="001278F0">
        <w:tc>
          <w:tcPr>
            <w:tcW w:w="562" w:type="dxa"/>
            <w:shd w:val="clear" w:color="auto" w:fill="auto"/>
          </w:tcPr>
          <w:p w14:paraId="1257F0E1" w14:textId="046972F0" w:rsidR="00C03E02" w:rsidRPr="00AF20C2" w:rsidRDefault="00C03E02" w:rsidP="008E576E">
            <w:pPr>
              <w:rPr>
                <w:rFonts w:ascii="Arial" w:eastAsia="Times New Roman" w:hAnsi="Arial" w:cs="Arial"/>
                <w:color w:val="000000" w:themeColor="text1"/>
                <w:sz w:val="18"/>
                <w:szCs w:val="18"/>
              </w:rPr>
            </w:pPr>
            <w:r w:rsidRPr="00AF20C2">
              <w:rPr>
                <w:rFonts w:ascii="Arial" w:eastAsia="Times New Roman" w:hAnsi="Arial" w:cs="Arial"/>
                <w:color w:val="000000" w:themeColor="text1"/>
                <w:sz w:val="18"/>
                <w:szCs w:val="18"/>
              </w:rPr>
              <w:t>14</w:t>
            </w:r>
          </w:p>
        </w:tc>
        <w:tc>
          <w:tcPr>
            <w:tcW w:w="8222" w:type="dxa"/>
            <w:shd w:val="clear" w:color="auto" w:fill="auto"/>
            <w:vAlign w:val="center"/>
          </w:tcPr>
          <w:p w14:paraId="52C0B031" w14:textId="5D19A195" w:rsidR="00C03E02" w:rsidRPr="00F344CF" w:rsidRDefault="00D66A96" w:rsidP="00F344CF">
            <w:pPr>
              <w:pStyle w:val="Default"/>
              <w:spacing w:line="276" w:lineRule="auto"/>
              <w:jc w:val="both"/>
              <w:rPr>
                <w:rFonts w:ascii="Arial" w:eastAsia="Times New Roman" w:hAnsi="Arial" w:cs="Arial"/>
                <w:color w:val="000000" w:themeColor="text1"/>
                <w:sz w:val="18"/>
                <w:szCs w:val="18"/>
              </w:rPr>
            </w:pPr>
            <w:r w:rsidRPr="00F344CF">
              <w:rPr>
                <w:rFonts w:ascii="Arial" w:eastAsia="Times New Roman" w:hAnsi="Arial" w:cs="Arial"/>
                <w:color w:val="000000" w:themeColor="text1"/>
                <w:sz w:val="18"/>
                <w:szCs w:val="18"/>
              </w:rPr>
              <w:t xml:space="preserve">Czy zgodnie z Pana/Pani najlepszą wiedzą, </w:t>
            </w:r>
            <w:r w:rsidR="009954AF" w:rsidRPr="00F344CF">
              <w:rPr>
                <w:rFonts w:ascii="Arial" w:eastAsia="Times New Roman" w:hAnsi="Arial" w:cs="Arial"/>
                <w:color w:val="000000" w:themeColor="text1"/>
                <w:sz w:val="18"/>
                <w:szCs w:val="18"/>
              </w:rPr>
              <w:t>p</w:t>
            </w:r>
            <w:r w:rsidR="00C03E02" w:rsidRPr="00F344CF">
              <w:rPr>
                <w:rFonts w:ascii="Arial" w:eastAsia="Times New Roman" w:hAnsi="Arial" w:cs="Arial"/>
                <w:color w:val="000000" w:themeColor="text1"/>
                <w:sz w:val="18"/>
                <w:szCs w:val="18"/>
              </w:rPr>
              <w:t>odmiot</w:t>
            </w:r>
            <w:r w:rsidR="009954AF" w:rsidRPr="00F344CF">
              <w:rPr>
                <w:rFonts w:ascii="Arial" w:eastAsia="Times New Roman" w:hAnsi="Arial" w:cs="Arial"/>
                <w:color w:val="000000" w:themeColor="text1"/>
                <w:sz w:val="18"/>
                <w:szCs w:val="18"/>
              </w:rPr>
              <w:t>y</w:t>
            </w:r>
            <w:r w:rsidR="00C03E02" w:rsidRPr="00F344CF">
              <w:rPr>
                <w:rFonts w:ascii="Arial" w:eastAsia="Times New Roman" w:hAnsi="Arial" w:cs="Arial"/>
                <w:color w:val="000000" w:themeColor="text1"/>
                <w:sz w:val="18"/>
                <w:szCs w:val="18"/>
              </w:rPr>
              <w:t xml:space="preserve"> powiązan</w:t>
            </w:r>
            <w:r w:rsidR="009954AF" w:rsidRPr="00F344CF">
              <w:rPr>
                <w:rFonts w:ascii="Arial" w:eastAsia="Times New Roman" w:hAnsi="Arial" w:cs="Arial"/>
                <w:color w:val="000000" w:themeColor="text1"/>
                <w:sz w:val="18"/>
                <w:szCs w:val="18"/>
              </w:rPr>
              <w:t>e</w:t>
            </w:r>
            <w:r w:rsidR="00C03E02" w:rsidRPr="00F344CF">
              <w:rPr>
                <w:rFonts w:ascii="Arial" w:eastAsia="Times New Roman" w:hAnsi="Arial" w:cs="Arial"/>
                <w:color w:val="000000" w:themeColor="text1"/>
                <w:sz w:val="18"/>
                <w:szCs w:val="18"/>
              </w:rPr>
              <w:t xml:space="preserve"> </w:t>
            </w:r>
            <w:r w:rsidRPr="00F344CF">
              <w:rPr>
                <w:rFonts w:ascii="Arial" w:eastAsia="Times New Roman" w:hAnsi="Arial" w:cs="Arial"/>
                <w:color w:val="000000" w:themeColor="text1"/>
                <w:sz w:val="18"/>
                <w:szCs w:val="18"/>
              </w:rPr>
              <w:t>z Panem/Panią</w:t>
            </w:r>
            <w:r w:rsidR="00C03E02" w:rsidRPr="00F344CF">
              <w:rPr>
                <w:rFonts w:ascii="Arial" w:eastAsia="Times New Roman" w:hAnsi="Arial" w:cs="Arial"/>
                <w:color w:val="000000" w:themeColor="text1"/>
                <w:sz w:val="18"/>
                <w:szCs w:val="18"/>
              </w:rPr>
              <w:t xml:space="preserve"> ma</w:t>
            </w:r>
            <w:r w:rsidR="009954AF" w:rsidRPr="00F344CF">
              <w:rPr>
                <w:rFonts w:ascii="Arial" w:eastAsia="Times New Roman" w:hAnsi="Arial" w:cs="Arial"/>
                <w:color w:val="000000" w:themeColor="text1"/>
                <w:sz w:val="18"/>
                <w:szCs w:val="18"/>
              </w:rPr>
              <w:t>ją</w:t>
            </w:r>
            <w:r w:rsidR="00C03E02" w:rsidRPr="00F344CF">
              <w:rPr>
                <w:rFonts w:ascii="Arial" w:eastAsia="Times New Roman" w:hAnsi="Arial" w:cs="Arial"/>
                <w:color w:val="000000" w:themeColor="text1"/>
                <w:sz w:val="18"/>
                <w:szCs w:val="18"/>
              </w:rPr>
              <w:t xml:space="preserve"> rzeczywis</w:t>
            </w:r>
            <w:r w:rsidRPr="00F344CF">
              <w:rPr>
                <w:rFonts w:ascii="Arial" w:eastAsia="Times New Roman" w:hAnsi="Arial" w:cs="Arial"/>
                <w:color w:val="000000" w:themeColor="text1"/>
                <w:sz w:val="18"/>
                <w:szCs w:val="18"/>
              </w:rPr>
              <w:t xml:space="preserve">te </w:t>
            </w:r>
            <w:r w:rsidR="00DD4453">
              <w:rPr>
                <w:rFonts w:ascii="Arial" w:eastAsia="Times New Roman" w:hAnsi="Arial" w:cs="Arial"/>
                <w:color w:val="000000" w:themeColor="text1"/>
                <w:sz w:val="18"/>
                <w:szCs w:val="18"/>
              </w:rPr>
              <w:br/>
            </w:r>
            <w:r w:rsidR="00C03E02" w:rsidRPr="00F344CF">
              <w:rPr>
                <w:rFonts w:ascii="Arial" w:eastAsia="Times New Roman" w:hAnsi="Arial" w:cs="Arial"/>
                <w:color w:val="000000" w:themeColor="text1"/>
                <w:sz w:val="18"/>
                <w:szCs w:val="18"/>
              </w:rPr>
              <w:t>i istotn</w:t>
            </w:r>
            <w:r w:rsidRPr="00F344CF">
              <w:rPr>
                <w:rFonts w:ascii="Arial" w:eastAsia="Times New Roman" w:hAnsi="Arial" w:cs="Arial"/>
                <w:color w:val="000000" w:themeColor="text1"/>
                <w:sz w:val="18"/>
                <w:szCs w:val="18"/>
              </w:rPr>
              <w:t>e</w:t>
            </w:r>
            <w:r w:rsidR="00C03E02" w:rsidRPr="00F344CF">
              <w:rPr>
                <w:rFonts w:ascii="Arial" w:eastAsia="Times New Roman" w:hAnsi="Arial" w:cs="Arial"/>
                <w:color w:val="000000" w:themeColor="text1"/>
                <w:sz w:val="18"/>
                <w:szCs w:val="18"/>
              </w:rPr>
              <w:t xml:space="preserve"> powiąza</w:t>
            </w:r>
            <w:r w:rsidRPr="00F344CF">
              <w:rPr>
                <w:rFonts w:ascii="Arial" w:eastAsia="Times New Roman" w:hAnsi="Arial" w:cs="Arial"/>
                <w:color w:val="000000" w:themeColor="text1"/>
                <w:sz w:val="18"/>
                <w:szCs w:val="18"/>
              </w:rPr>
              <w:t xml:space="preserve">nia ze </w:t>
            </w:r>
            <w:r w:rsidR="006A38E6" w:rsidRPr="00F344CF">
              <w:rPr>
                <w:rFonts w:ascii="Arial" w:eastAsia="Times New Roman" w:hAnsi="Arial" w:cs="Arial"/>
                <w:color w:val="000000" w:themeColor="text1"/>
                <w:sz w:val="18"/>
                <w:szCs w:val="18"/>
              </w:rPr>
              <w:t>S</w:t>
            </w:r>
            <w:r w:rsidRPr="00F344CF">
              <w:rPr>
                <w:rFonts w:ascii="Arial" w:eastAsia="Times New Roman" w:hAnsi="Arial" w:cs="Arial"/>
                <w:color w:val="000000" w:themeColor="text1"/>
                <w:sz w:val="18"/>
                <w:szCs w:val="18"/>
              </w:rPr>
              <w:t>półką</w:t>
            </w:r>
            <w:r w:rsidR="00E14922" w:rsidRPr="00F344CF">
              <w:rPr>
                <w:rFonts w:ascii="Arial" w:eastAsia="Times New Roman" w:hAnsi="Arial" w:cs="Arial"/>
                <w:color w:val="000000" w:themeColor="text1"/>
                <w:sz w:val="18"/>
                <w:szCs w:val="18"/>
              </w:rPr>
              <w:t xml:space="preserve">, </w:t>
            </w:r>
            <w:r w:rsidRPr="00F344CF">
              <w:rPr>
                <w:rFonts w:ascii="Arial" w:eastAsia="Times New Roman" w:hAnsi="Arial" w:cs="Arial"/>
                <w:color w:val="000000" w:themeColor="text1"/>
                <w:sz w:val="18"/>
                <w:szCs w:val="18"/>
              </w:rPr>
              <w:t xml:space="preserve">jej jednostkami powiązanymi lub </w:t>
            </w:r>
            <w:r w:rsidR="00C03E02" w:rsidRPr="00F344CF">
              <w:rPr>
                <w:rFonts w:ascii="Arial" w:eastAsia="Times New Roman" w:hAnsi="Arial" w:cs="Arial"/>
                <w:color w:val="000000" w:themeColor="text1"/>
                <w:sz w:val="18"/>
                <w:szCs w:val="18"/>
              </w:rPr>
              <w:t xml:space="preserve">akcjonariuszem posiadającym co najmniej 5% ogólnej liczby głosów w </w:t>
            </w:r>
            <w:r w:rsidR="006A38E6" w:rsidRPr="00F344CF">
              <w:rPr>
                <w:rFonts w:ascii="Arial" w:eastAsia="Times New Roman" w:hAnsi="Arial" w:cs="Arial"/>
                <w:color w:val="000000" w:themeColor="text1"/>
                <w:sz w:val="18"/>
                <w:szCs w:val="18"/>
              </w:rPr>
              <w:t>S</w:t>
            </w:r>
            <w:r w:rsidR="00C03E02" w:rsidRPr="00F344CF">
              <w:rPr>
                <w:rFonts w:ascii="Arial" w:eastAsia="Times New Roman" w:hAnsi="Arial" w:cs="Arial"/>
                <w:color w:val="000000" w:themeColor="text1"/>
                <w:sz w:val="18"/>
                <w:szCs w:val="18"/>
              </w:rPr>
              <w:t>półce</w:t>
            </w:r>
            <w:r w:rsidRPr="00F344CF">
              <w:rPr>
                <w:rFonts w:ascii="Arial" w:eastAsia="Times New Roman" w:hAnsi="Arial" w:cs="Arial"/>
                <w:color w:val="000000" w:themeColor="text1"/>
                <w:sz w:val="18"/>
                <w:szCs w:val="18"/>
              </w:rPr>
              <w:t>?</w:t>
            </w:r>
          </w:p>
        </w:tc>
        <w:tc>
          <w:tcPr>
            <w:tcW w:w="1276" w:type="dxa"/>
            <w:shd w:val="clear" w:color="auto" w:fill="auto"/>
            <w:vAlign w:val="center"/>
          </w:tcPr>
          <w:p w14:paraId="45343A71" w14:textId="77777777" w:rsidR="00C03E02" w:rsidRPr="00055F2B" w:rsidRDefault="00C03E02" w:rsidP="001278F0">
            <w:pPr>
              <w:jc w:val="center"/>
              <w:rPr>
                <w:rFonts w:ascii="Arial" w:eastAsia="Times New Roman" w:hAnsi="Arial" w:cs="Arial"/>
                <w:color w:val="000000" w:themeColor="text1"/>
                <w:sz w:val="18"/>
                <w:szCs w:val="18"/>
              </w:rPr>
            </w:pPr>
            <w:r w:rsidRPr="00055F2B">
              <w:rPr>
                <w:rFonts w:ascii="Arial" w:eastAsia="Times New Roman" w:hAnsi="Arial" w:cs="Arial"/>
                <w:color w:val="000000" w:themeColor="text1"/>
                <w:sz w:val="18"/>
                <w:szCs w:val="18"/>
              </w:rPr>
              <w:t>TAK/NIE</w:t>
            </w:r>
          </w:p>
        </w:tc>
        <w:tc>
          <w:tcPr>
            <w:tcW w:w="3934" w:type="dxa"/>
            <w:shd w:val="clear" w:color="auto" w:fill="auto"/>
            <w:vAlign w:val="center"/>
          </w:tcPr>
          <w:p w14:paraId="7FB2D771" w14:textId="77777777" w:rsidR="00C03E02" w:rsidRPr="00A42E73" w:rsidRDefault="00C03E02" w:rsidP="008E576E">
            <w:pPr>
              <w:rPr>
                <w:rFonts w:ascii="Arial" w:eastAsia="Times New Roman" w:hAnsi="Arial" w:cs="Arial"/>
                <w:color w:val="000000" w:themeColor="text1"/>
                <w:sz w:val="20"/>
                <w:szCs w:val="20"/>
              </w:rPr>
            </w:pPr>
          </w:p>
        </w:tc>
      </w:tr>
      <w:tr w:rsidR="008266B6" w:rsidRPr="00A42E73" w14:paraId="52913FF5" w14:textId="77777777" w:rsidTr="001278F0">
        <w:tc>
          <w:tcPr>
            <w:tcW w:w="562" w:type="dxa"/>
            <w:shd w:val="clear" w:color="auto" w:fill="auto"/>
          </w:tcPr>
          <w:p w14:paraId="67AC00A0" w14:textId="6659E27A" w:rsidR="008266B6" w:rsidRPr="00AF20C2" w:rsidRDefault="008266B6" w:rsidP="008266B6">
            <w:pPr>
              <w:rPr>
                <w:rFonts w:ascii="Arial" w:eastAsia="Times New Roman" w:hAnsi="Arial" w:cs="Arial"/>
                <w:color w:val="000000" w:themeColor="text1"/>
                <w:sz w:val="18"/>
                <w:szCs w:val="18"/>
              </w:rPr>
            </w:pPr>
            <w:r w:rsidRPr="00AF20C2">
              <w:rPr>
                <w:rFonts w:ascii="Arial" w:eastAsia="Times New Roman" w:hAnsi="Arial" w:cs="Arial"/>
                <w:color w:val="000000" w:themeColor="text1"/>
                <w:sz w:val="18"/>
                <w:szCs w:val="18"/>
              </w:rPr>
              <w:lastRenderedPageBreak/>
              <w:t>15</w:t>
            </w:r>
          </w:p>
        </w:tc>
        <w:tc>
          <w:tcPr>
            <w:tcW w:w="8222" w:type="dxa"/>
            <w:shd w:val="clear" w:color="auto" w:fill="auto"/>
            <w:vAlign w:val="center"/>
          </w:tcPr>
          <w:p w14:paraId="4CA0DD08" w14:textId="11352D52" w:rsidR="008266B6" w:rsidRPr="00F344CF" w:rsidRDefault="008266B6" w:rsidP="00F344CF">
            <w:pPr>
              <w:pStyle w:val="Default"/>
              <w:spacing w:line="276" w:lineRule="auto"/>
              <w:jc w:val="both"/>
              <w:rPr>
                <w:rFonts w:ascii="Arial" w:eastAsia="Times New Roman" w:hAnsi="Arial" w:cs="Arial"/>
                <w:color w:val="000000" w:themeColor="text1"/>
                <w:sz w:val="18"/>
                <w:szCs w:val="18"/>
              </w:rPr>
            </w:pPr>
            <w:r w:rsidRPr="00F344CF">
              <w:rPr>
                <w:rFonts w:ascii="Arial" w:eastAsia="Times New Roman" w:hAnsi="Arial" w:cs="Arial"/>
                <w:color w:val="000000" w:themeColor="text1"/>
                <w:sz w:val="18"/>
                <w:szCs w:val="18"/>
              </w:rPr>
              <w:t>Czy zgodnie z Pana/Pani najlepszą wiedzą, bliscy członkowie Pan</w:t>
            </w:r>
            <w:r w:rsidR="00A93672" w:rsidRPr="00F344CF">
              <w:rPr>
                <w:rFonts w:ascii="Arial" w:eastAsia="Times New Roman" w:hAnsi="Arial" w:cs="Arial"/>
                <w:color w:val="000000" w:themeColor="text1"/>
                <w:sz w:val="18"/>
                <w:szCs w:val="18"/>
              </w:rPr>
              <w:t>a</w:t>
            </w:r>
            <w:r w:rsidRPr="00F344CF">
              <w:rPr>
                <w:rFonts w:ascii="Arial" w:eastAsia="Times New Roman" w:hAnsi="Arial" w:cs="Arial"/>
                <w:color w:val="000000" w:themeColor="text1"/>
                <w:sz w:val="18"/>
                <w:szCs w:val="18"/>
              </w:rPr>
              <w:t>/Pani rodziny</w:t>
            </w:r>
            <w:r w:rsidR="009A70FD" w:rsidRPr="00F344CF">
              <w:rPr>
                <w:rStyle w:val="EndnoteReference"/>
                <w:rFonts w:ascii="Arial" w:eastAsia="Times New Roman" w:hAnsi="Arial" w:cs="Arial"/>
                <w:color w:val="000000" w:themeColor="text1"/>
                <w:sz w:val="18"/>
                <w:szCs w:val="18"/>
              </w:rPr>
              <w:endnoteReference w:id="8"/>
            </w:r>
            <w:r w:rsidR="009A70FD" w:rsidRPr="00F344CF">
              <w:rPr>
                <w:rFonts w:ascii="Arial" w:eastAsia="Times New Roman" w:hAnsi="Arial" w:cs="Arial"/>
                <w:color w:val="000000" w:themeColor="text1"/>
                <w:sz w:val="18"/>
                <w:szCs w:val="18"/>
              </w:rPr>
              <w:t xml:space="preserve"> </w:t>
            </w:r>
            <w:r w:rsidRPr="00F344CF">
              <w:rPr>
                <w:rFonts w:ascii="Arial" w:eastAsia="Times New Roman" w:hAnsi="Arial" w:cs="Arial"/>
                <w:color w:val="000000" w:themeColor="text1"/>
                <w:sz w:val="18"/>
                <w:szCs w:val="18"/>
              </w:rPr>
              <w:t xml:space="preserve">mają rzeczywiste i istotne powiązania ze </w:t>
            </w:r>
            <w:r w:rsidR="006A38E6" w:rsidRPr="00F344CF">
              <w:rPr>
                <w:rFonts w:ascii="Arial" w:eastAsia="Times New Roman" w:hAnsi="Arial" w:cs="Arial"/>
                <w:color w:val="000000" w:themeColor="text1"/>
                <w:sz w:val="18"/>
                <w:szCs w:val="18"/>
              </w:rPr>
              <w:t>S</w:t>
            </w:r>
            <w:r w:rsidRPr="00F344CF">
              <w:rPr>
                <w:rFonts w:ascii="Arial" w:eastAsia="Times New Roman" w:hAnsi="Arial" w:cs="Arial"/>
                <w:color w:val="000000" w:themeColor="text1"/>
                <w:sz w:val="18"/>
                <w:szCs w:val="18"/>
              </w:rPr>
              <w:t xml:space="preserve">półką, jej jednostkami powiązanymi lub akcjonariuszem posiadającym co najmniej 5% ogólnej liczby głosów w </w:t>
            </w:r>
            <w:r w:rsidR="006A38E6" w:rsidRPr="00F344CF">
              <w:rPr>
                <w:rFonts w:ascii="Arial" w:eastAsia="Times New Roman" w:hAnsi="Arial" w:cs="Arial"/>
                <w:color w:val="000000" w:themeColor="text1"/>
                <w:sz w:val="18"/>
                <w:szCs w:val="18"/>
              </w:rPr>
              <w:t>S</w:t>
            </w:r>
            <w:r w:rsidRPr="00F344CF">
              <w:rPr>
                <w:rFonts w:ascii="Arial" w:eastAsia="Times New Roman" w:hAnsi="Arial" w:cs="Arial"/>
                <w:color w:val="000000" w:themeColor="text1"/>
                <w:sz w:val="18"/>
                <w:szCs w:val="18"/>
              </w:rPr>
              <w:t>półce?</w:t>
            </w:r>
          </w:p>
        </w:tc>
        <w:tc>
          <w:tcPr>
            <w:tcW w:w="1276" w:type="dxa"/>
            <w:shd w:val="clear" w:color="auto" w:fill="auto"/>
            <w:vAlign w:val="center"/>
          </w:tcPr>
          <w:p w14:paraId="524C4CC1" w14:textId="6DC298B2" w:rsidR="008266B6" w:rsidRPr="00055F2B" w:rsidRDefault="008266B6" w:rsidP="001278F0">
            <w:pPr>
              <w:jc w:val="center"/>
              <w:rPr>
                <w:rFonts w:ascii="Arial" w:eastAsia="Times New Roman" w:hAnsi="Arial" w:cs="Arial"/>
                <w:color w:val="000000" w:themeColor="text1"/>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54296194" w14:textId="77777777" w:rsidR="008266B6" w:rsidRPr="00A42E73" w:rsidRDefault="008266B6" w:rsidP="008266B6">
            <w:pPr>
              <w:rPr>
                <w:rFonts w:ascii="Arial" w:eastAsia="Times New Roman" w:hAnsi="Arial" w:cs="Arial"/>
                <w:color w:val="000000" w:themeColor="text1"/>
                <w:sz w:val="20"/>
                <w:szCs w:val="20"/>
              </w:rPr>
            </w:pPr>
          </w:p>
        </w:tc>
      </w:tr>
      <w:tr w:rsidR="008266B6" w:rsidRPr="00A42E73" w14:paraId="6059988C" w14:textId="77777777" w:rsidTr="001278F0">
        <w:tc>
          <w:tcPr>
            <w:tcW w:w="562" w:type="dxa"/>
            <w:shd w:val="clear" w:color="auto" w:fill="auto"/>
          </w:tcPr>
          <w:p w14:paraId="2B4C06AA" w14:textId="1B2635F8" w:rsidR="008266B6" w:rsidRPr="00AF20C2" w:rsidRDefault="008266B6" w:rsidP="008266B6">
            <w:pPr>
              <w:rPr>
                <w:rFonts w:ascii="Arial" w:eastAsia="Times New Roman" w:hAnsi="Arial" w:cs="Arial"/>
                <w:color w:val="000000"/>
                <w:sz w:val="18"/>
                <w:szCs w:val="18"/>
              </w:rPr>
            </w:pPr>
            <w:r w:rsidRPr="00AF20C2">
              <w:rPr>
                <w:rFonts w:ascii="Arial" w:eastAsia="Times New Roman" w:hAnsi="Arial" w:cs="Arial"/>
                <w:color w:val="000000"/>
                <w:sz w:val="18"/>
                <w:szCs w:val="18"/>
              </w:rPr>
              <w:t>16</w:t>
            </w:r>
          </w:p>
        </w:tc>
        <w:tc>
          <w:tcPr>
            <w:tcW w:w="8222" w:type="dxa"/>
            <w:shd w:val="clear" w:color="auto" w:fill="auto"/>
            <w:vAlign w:val="center"/>
          </w:tcPr>
          <w:p w14:paraId="1EA8807A" w14:textId="67DA1DBF" w:rsidR="008266B6" w:rsidRPr="00F344CF" w:rsidRDefault="008266B6" w:rsidP="00F344CF">
            <w:pPr>
              <w:pStyle w:val="Default"/>
              <w:spacing w:line="276" w:lineRule="auto"/>
              <w:jc w:val="both"/>
              <w:rPr>
                <w:rFonts w:ascii="Arial" w:eastAsia="Times New Roman" w:hAnsi="Arial" w:cs="Arial"/>
                <w:sz w:val="18"/>
                <w:szCs w:val="18"/>
              </w:rPr>
            </w:pPr>
            <w:r w:rsidRPr="00F344CF">
              <w:rPr>
                <w:rFonts w:ascii="Arial" w:eastAsia="Times New Roman" w:hAnsi="Arial" w:cs="Arial"/>
                <w:sz w:val="18"/>
                <w:szCs w:val="18"/>
              </w:rPr>
              <w:t>Czy jest Pan/Pani świadomy/a jakiegokolwiek konfliktu interesów, w tym potencjalnego konfliktu interesów</w:t>
            </w:r>
            <w:r w:rsidR="009B24BD">
              <w:rPr>
                <w:rFonts w:ascii="Arial" w:eastAsia="Times New Roman" w:hAnsi="Arial" w:cs="Arial"/>
                <w:sz w:val="18"/>
                <w:szCs w:val="18"/>
              </w:rPr>
              <w:t>,</w:t>
            </w:r>
            <w:r w:rsidRPr="00F344CF">
              <w:rPr>
                <w:rFonts w:ascii="Arial" w:eastAsia="Times New Roman" w:hAnsi="Arial" w:cs="Arial"/>
                <w:sz w:val="18"/>
                <w:szCs w:val="18"/>
              </w:rPr>
              <w:t xml:space="preserve"> w związku z funkcją członka/członkini rady nadzorczej?</w:t>
            </w:r>
          </w:p>
        </w:tc>
        <w:tc>
          <w:tcPr>
            <w:tcW w:w="1276" w:type="dxa"/>
            <w:shd w:val="clear" w:color="auto" w:fill="auto"/>
            <w:vAlign w:val="center"/>
          </w:tcPr>
          <w:p w14:paraId="41557E32" w14:textId="39C6D87F" w:rsidR="008266B6" w:rsidRPr="00055F2B" w:rsidRDefault="008266B6"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07D70EA6" w14:textId="77777777" w:rsidR="008266B6" w:rsidRPr="00A42E73" w:rsidRDefault="008266B6" w:rsidP="008266B6">
            <w:pPr>
              <w:rPr>
                <w:rFonts w:ascii="Arial" w:eastAsia="Times New Roman" w:hAnsi="Arial" w:cs="Arial"/>
                <w:color w:val="000000"/>
                <w:sz w:val="20"/>
                <w:szCs w:val="20"/>
              </w:rPr>
            </w:pPr>
          </w:p>
        </w:tc>
      </w:tr>
      <w:tr w:rsidR="008266B6" w:rsidRPr="00A42E73" w14:paraId="16E460A6" w14:textId="11C039A4" w:rsidTr="001278F0">
        <w:tc>
          <w:tcPr>
            <w:tcW w:w="562" w:type="dxa"/>
            <w:shd w:val="clear" w:color="auto" w:fill="auto"/>
          </w:tcPr>
          <w:p w14:paraId="5EE038D7" w14:textId="787007B1" w:rsidR="008266B6" w:rsidRPr="00AF20C2" w:rsidRDefault="008266B6" w:rsidP="008266B6">
            <w:pPr>
              <w:rPr>
                <w:rFonts w:ascii="Arial" w:eastAsia="Times New Roman" w:hAnsi="Arial" w:cs="Arial"/>
                <w:color w:val="000000"/>
                <w:sz w:val="18"/>
                <w:szCs w:val="18"/>
              </w:rPr>
            </w:pPr>
            <w:r w:rsidRPr="00AF20C2">
              <w:rPr>
                <w:rFonts w:ascii="Arial" w:eastAsia="Times New Roman" w:hAnsi="Arial" w:cs="Arial"/>
                <w:color w:val="000000"/>
                <w:sz w:val="18"/>
                <w:szCs w:val="18"/>
              </w:rPr>
              <w:t>17</w:t>
            </w:r>
          </w:p>
        </w:tc>
        <w:tc>
          <w:tcPr>
            <w:tcW w:w="8222" w:type="dxa"/>
            <w:shd w:val="clear" w:color="auto" w:fill="auto"/>
            <w:vAlign w:val="center"/>
          </w:tcPr>
          <w:p w14:paraId="5AF16B24" w14:textId="0A597951" w:rsidR="008266B6" w:rsidRPr="00F344CF" w:rsidRDefault="008266B6" w:rsidP="00F344CF">
            <w:pPr>
              <w:spacing w:line="276" w:lineRule="auto"/>
              <w:jc w:val="both"/>
              <w:rPr>
                <w:rFonts w:ascii="Arial" w:eastAsia="Times New Roman" w:hAnsi="Arial" w:cs="Arial"/>
                <w:color w:val="000000"/>
                <w:sz w:val="18"/>
                <w:szCs w:val="18"/>
              </w:rPr>
            </w:pPr>
            <w:r w:rsidRPr="00F344CF">
              <w:rPr>
                <w:rFonts w:ascii="Arial" w:eastAsia="Times New Roman" w:hAnsi="Arial" w:cs="Arial"/>
                <w:color w:val="000000"/>
                <w:sz w:val="18"/>
                <w:szCs w:val="18"/>
              </w:rPr>
              <w:t xml:space="preserve">Czy czerpie Pan/Pani przychody (w tym w ramach stosunku pracy, umowy cywilnoprawnej lub prowadzonej działalności gospodarczej) od akcjonariusza posiadającego co najmniej 5% ogólnej liczby głosów w Spółce lub jednostek z nim powiązanych? </w:t>
            </w:r>
          </w:p>
        </w:tc>
        <w:tc>
          <w:tcPr>
            <w:tcW w:w="1276" w:type="dxa"/>
            <w:shd w:val="clear" w:color="auto" w:fill="auto"/>
            <w:vAlign w:val="center"/>
          </w:tcPr>
          <w:p w14:paraId="7AA83883" w14:textId="5BF61334" w:rsidR="008266B6" w:rsidRPr="00055F2B" w:rsidRDefault="008266B6"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228D0422" w14:textId="0A4B9C84" w:rsidR="008266B6" w:rsidRPr="00A42E73" w:rsidRDefault="008266B6" w:rsidP="008266B6">
            <w:pPr>
              <w:jc w:val="both"/>
              <w:rPr>
                <w:rFonts w:ascii="Arial" w:eastAsia="Times New Roman" w:hAnsi="Arial" w:cs="Arial"/>
                <w:strike/>
                <w:color w:val="000000"/>
                <w:sz w:val="20"/>
                <w:szCs w:val="20"/>
              </w:rPr>
            </w:pPr>
          </w:p>
        </w:tc>
      </w:tr>
      <w:tr w:rsidR="008266B6" w:rsidRPr="00A42E73" w14:paraId="2FD3BAD0" w14:textId="77777777" w:rsidTr="001278F0">
        <w:tc>
          <w:tcPr>
            <w:tcW w:w="562" w:type="dxa"/>
            <w:shd w:val="clear" w:color="auto" w:fill="auto"/>
          </w:tcPr>
          <w:p w14:paraId="2F308F3B" w14:textId="7CE41C11" w:rsidR="008266B6" w:rsidRPr="00AF20C2" w:rsidRDefault="008266B6" w:rsidP="008266B6">
            <w:pPr>
              <w:jc w:val="both"/>
              <w:rPr>
                <w:rFonts w:ascii="Arial" w:eastAsia="Times New Roman" w:hAnsi="Arial" w:cs="Arial"/>
                <w:color w:val="000000"/>
                <w:sz w:val="18"/>
                <w:szCs w:val="18"/>
              </w:rPr>
            </w:pPr>
            <w:r w:rsidRPr="00AF20C2">
              <w:rPr>
                <w:rFonts w:ascii="Arial" w:eastAsia="Times New Roman" w:hAnsi="Arial" w:cs="Arial"/>
                <w:color w:val="000000"/>
                <w:sz w:val="18"/>
                <w:szCs w:val="18"/>
              </w:rPr>
              <w:t>18</w:t>
            </w:r>
          </w:p>
        </w:tc>
        <w:tc>
          <w:tcPr>
            <w:tcW w:w="8222" w:type="dxa"/>
            <w:shd w:val="clear" w:color="auto" w:fill="auto"/>
            <w:vAlign w:val="center"/>
          </w:tcPr>
          <w:p w14:paraId="74F38A58" w14:textId="5615A14D" w:rsidR="008266B6" w:rsidRPr="00F344CF" w:rsidRDefault="008266B6" w:rsidP="00F344CF">
            <w:pPr>
              <w:pStyle w:val="Default"/>
              <w:spacing w:line="276" w:lineRule="auto"/>
              <w:jc w:val="both"/>
              <w:rPr>
                <w:rFonts w:ascii="Arial" w:eastAsia="Times New Roman" w:hAnsi="Arial" w:cs="Arial"/>
                <w:sz w:val="18"/>
                <w:szCs w:val="18"/>
              </w:rPr>
            </w:pPr>
            <w:r w:rsidRPr="00F344CF">
              <w:rPr>
                <w:rFonts w:ascii="Arial" w:eastAsia="Times New Roman" w:hAnsi="Arial" w:cs="Arial"/>
                <w:sz w:val="18"/>
                <w:szCs w:val="18"/>
              </w:rPr>
              <w:t xml:space="preserve">Czy przed powołaniem do rady nadzorczej Spółki utrzymywał/a Pan/Pani relacje osobiste lub zawodowe z członkami Zarządu </w:t>
            </w:r>
            <w:r w:rsidR="006A38E6" w:rsidRPr="00F344CF">
              <w:rPr>
                <w:rFonts w:ascii="Arial" w:eastAsia="Times New Roman" w:hAnsi="Arial" w:cs="Arial"/>
                <w:sz w:val="18"/>
                <w:szCs w:val="18"/>
              </w:rPr>
              <w:t>S</w:t>
            </w:r>
            <w:r w:rsidRPr="00F344CF">
              <w:rPr>
                <w:rFonts w:ascii="Arial" w:eastAsia="Times New Roman" w:hAnsi="Arial" w:cs="Arial"/>
                <w:sz w:val="18"/>
                <w:szCs w:val="18"/>
              </w:rPr>
              <w:t xml:space="preserve">półki lub jednostki z nią powiązanej? </w:t>
            </w:r>
          </w:p>
        </w:tc>
        <w:tc>
          <w:tcPr>
            <w:tcW w:w="1276" w:type="dxa"/>
            <w:shd w:val="clear" w:color="auto" w:fill="auto"/>
            <w:vAlign w:val="center"/>
          </w:tcPr>
          <w:p w14:paraId="3E0F4FD9" w14:textId="36F4C746" w:rsidR="008266B6" w:rsidRPr="00055F2B" w:rsidRDefault="008266B6"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6C7717AA" w14:textId="77777777" w:rsidR="008266B6" w:rsidRPr="00A42E73" w:rsidRDefault="008266B6" w:rsidP="008266B6">
            <w:pPr>
              <w:rPr>
                <w:rFonts w:ascii="Arial" w:eastAsia="Times New Roman" w:hAnsi="Arial" w:cs="Arial"/>
                <w:color w:val="000000"/>
                <w:sz w:val="20"/>
                <w:szCs w:val="20"/>
              </w:rPr>
            </w:pPr>
          </w:p>
        </w:tc>
      </w:tr>
      <w:tr w:rsidR="008266B6" w:rsidRPr="00A42E73" w14:paraId="434E2316" w14:textId="77777777" w:rsidTr="001278F0">
        <w:tc>
          <w:tcPr>
            <w:tcW w:w="562" w:type="dxa"/>
            <w:shd w:val="clear" w:color="auto" w:fill="auto"/>
          </w:tcPr>
          <w:p w14:paraId="7F5ABD5B" w14:textId="16D9DAD2" w:rsidR="008266B6" w:rsidRPr="00AF20C2" w:rsidRDefault="008266B6" w:rsidP="008266B6">
            <w:pPr>
              <w:rPr>
                <w:rFonts w:ascii="Arial" w:eastAsia="Times New Roman" w:hAnsi="Arial" w:cs="Arial"/>
                <w:color w:val="000000"/>
                <w:sz w:val="18"/>
                <w:szCs w:val="18"/>
              </w:rPr>
            </w:pPr>
            <w:r w:rsidRPr="00AF20C2">
              <w:rPr>
                <w:rFonts w:ascii="Arial" w:eastAsia="Times New Roman" w:hAnsi="Arial" w:cs="Arial"/>
                <w:color w:val="000000"/>
                <w:sz w:val="18"/>
                <w:szCs w:val="18"/>
              </w:rPr>
              <w:t>19</w:t>
            </w:r>
          </w:p>
        </w:tc>
        <w:tc>
          <w:tcPr>
            <w:tcW w:w="8222" w:type="dxa"/>
            <w:shd w:val="clear" w:color="auto" w:fill="auto"/>
            <w:vAlign w:val="center"/>
          </w:tcPr>
          <w:p w14:paraId="571F5194" w14:textId="4866B456" w:rsidR="008266B6" w:rsidRPr="00F344CF" w:rsidRDefault="008266B6" w:rsidP="00F344CF">
            <w:pPr>
              <w:pStyle w:val="Default"/>
              <w:spacing w:line="276" w:lineRule="auto"/>
              <w:jc w:val="both"/>
              <w:rPr>
                <w:rFonts w:ascii="Arial" w:eastAsia="Times New Roman" w:hAnsi="Arial" w:cs="Arial"/>
                <w:sz w:val="18"/>
                <w:szCs w:val="18"/>
              </w:rPr>
            </w:pPr>
            <w:r w:rsidRPr="00F344CF">
              <w:rPr>
                <w:rFonts w:ascii="Arial" w:eastAsia="Times New Roman" w:hAnsi="Arial" w:cs="Arial"/>
                <w:sz w:val="18"/>
                <w:szCs w:val="18"/>
              </w:rPr>
              <w:t xml:space="preserve">Czy w okresie ostatnich 3 lat przed powołaniem lub w trakcie zasiadania w radzie nadzorczej Spółki utrzymywał/a Pan/Pani istotne relacje osobiste lub zawodowe z akcjonariuszem posiadającym co najmniej 5% ogólnej liczby głosów w Spółce lub jednostkami z nim powiązanymi? </w:t>
            </w:r>
          </w:p>
        </w:tc>
        <w:tc>
          <w:tcPr>
            <w:tcW w:w="1276" w:type="dxa"/>
            <w:shd w:val="clear" w:color="auto" w:fill="auto"/>
            <w:vAlign w:val="center"/>
          </w:tcPr>
          <w:p w14:paraId="67898EFA" w14:textId="62F712B3" w:rsidR="008266B6" w:rsidRPr="00055F2B" w:rsidRDefault="008266B6"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233F0276" w14:textId="77777777" w:rsidR="008266B6" w:rsidRPr="00A42E73" w:rsidRDefault="008266B6" w:rsidP="008266B6">
            <w:pPr>
              <w:rPr>
                <w:rFonts w:ascii="Arial" w:eastAsia="Times New Roman" w:hAnsi="Arial" w:cs="Arial"/>
                <w:color w:val="000000"/>
                <w:sz w:val="20"/>
                <w:szCs w:val="20"/>
              </w:rPr>
            </w:pPr>
          </w:p>
        </w:tc>
      </w:tr>
      <w:tr w:rsidR="008266B6" w:rsidRPr="00A42E73" w14:paraId="1F76B3DC" w14:textId="77777777" w:rsidTr="001278F0">
        <w:tc>
          <w:tcPr>
            <w:tcW w:w="562" w:type="dxa"/>
            <w:shd w:val="clear" w:color="auto" w:fill="auto"/>
          </w:tcPr>
          <w:p w14:paraId="38AF3463" w14:textId="770E88EE" w:rsidR="008266B6" w:rsidRPr="00AF20C2" w:rsidRDefault="008266B6" w:rsidP="008266B6">
            <w:pPr>
              <w:rPr>
                <w:rFonts w:ascii="Arial" w:eastAsia="Times New Roman" w:hAnsi="Arial" w:cs="Arial"/>
                <w:color w:val="000000"/>
                <w:sz w:val="18"/>
                <w:szCs w:val="18"/>
              </w:rPr>
            </w:pPr>
            <w:r w:rsidRPr="00AF20C2">
              <w:rPr>
                <w:rFonts w:ascii="Arial" w:eastAsia="Times New Roman" w:hAnsi="Arial" w:cs="Arial"/>
                <w:color w:val="000000"/>
                <w:sz w:val="18"/>
                <w:szCs w:val="18"/>
              </w:rPr>
              <w:t>20</w:t>
            </w:r>
          </w:p>
        </w:tc>
        <w:tc>
          <w:tcPr>
            <w:tcW w:w="8222" w:type="dxa"/>
            <w:shd w:val="clear" w:color="auto" w:fill="auto"/>
            <w:vAlign w:val="center"/>
          </w:tcPr>
          <w:p w14:paraId="347989EA" w14:textId="03A80F72" w:rsidR="008266B6" w:rsidRPr="00F344CF" w:rsidRDefault="008266B6" w:rsidP="00F344CF">
            <w:pPr>
              <w:pStyle w:val="Default"/>
              <w:spacing w:line="276" w:lineRule="auto"/>
              <w:jc w:val="both"/>
              <w:rPr>
                <w:rFonts w:ascii="Arial" w:eastAsia="Times New Roman" w:hAnsi="Arial" w:cs="Arial"/>
                <w:sz w:val="18"/>
                <w:szCs w:val="18"/>
              </w:rPr>
            </w:pPr>
            <w:r w:rsidRPr="00F344CF">
              <w:rPr>
                <w:rFonts w:ascii="Arial" w:eastAsia="Times New Roman" w:hAnsi="Arial" w:cs="Arial"/>
                <w:sz w:val="18"/>
                <w:szCs w:val="18"/>
              </w:rPr>
              <w:t>Czy istnieją jakie</w:t>
            </w:r>
            <w:r w:rsidR="006A38E6" w:rsidRPr="00F344CF">
              <w:rPr>
                <w:rFonts w:ascii="Arial" w:eastAsia="Times New Roman" w:hAnsi="Arial" w:cs="Arial"/>
                <w:sz w:val="18"/>
                <w:szCs w:val="18"/>
              </w:rPr>
              <w:t>kolwiek</w:t>
            </w:r>
            <w:r w:rsidRPr="00F344CF">
              <w:rPr>
                <w:rFonts w:ascii="Arial" w:eastAsia="Times New Roman" w:hAnsi="Arial" w:cs="Arial"/>
                <w:sz w:val="18"/>
                <w:szCs w:val="18"/>
              </w:rPr>
              <w:t xml:space="preserve"> inne okoliczności, które mogą skutkować brakiem niezależności członka/członkini rady nadzorczej? </w:t>
            </w:r>
          </w:p>
        </w:tc>
        <w:tc>
          <w:tcPr>
            <w:tcW w:w="1276" w:type="dxa"/>
            <w:shd w:val="clear" w:color="auto" w:fill="auto"/>
            <w:vAlign w:val="center"/>
          </w:tcPr>
          <w:p w14:paraId="35ACA894" w14:textId="0EB5DC2B" w:rsidR="008266B6" w:rsidRPr="00055F2B" w:rsidRDefault="008266B6" w:rsidP="001278F0">
            <w:pPr>
              <w:jc w:val="center"/>
              <w:rPr>
                <w:rFonts w:ascii="Arial" w:eastAsia="Times New Roman" w:hAnsi="Arial" w:cs="Arial"/>
                <w:color w:val="000000"/>
                <w:sz w:val="18"/>
                <w:szCs w:val="18"/>
              </w:rPr>
            </w:pPr>
            <w:r w:rsidRPr="00055F2B">
              <w:rPr>
                <w:rFonts w:ascii="Arial" w:eastAsia="Times New Roman" w:hAnsi="Arial" w:cs="Arial"/>
                <w:color w:val="000000"/>
                <w:sz w:val="18"/>
                <w:szCs w:val="18"/>
              </w:rPr>
              <w:t>TAK/NIE</w:t>
            </w:r>
          </w:p>
        </w:tc>
        <w:tc>
          <w:tcPr>
            <w:tcW w:w="3934" w:type="dxa"/>
            <w:shd w:val="clear" w:color="auto" w:fill="auto"/>
            <w:vAlign w:val="center"/>
          </w:tcPr>
          <w:p w14:paraId="3BCC160D" w14:textId="77777777" w:rsidR="008266B6" w:rsidRPr="00A42E73" w:rsidRDefault="008266B6" w:rsidP="008266B6">
            <w:pPr>
              <w:rPr>
                <w:rFonts w:ascii="Arial" w:eastAsia="Times New Roman" w:hAnsi="Arial" w:cs="Arial"/>
                <w:color w:val="000000"/>
                <w:sz w:val="20"/>
                <w:szCs w:val="20"/>
              </w:rPr>
            </w:pPr>
          </w:p>
        </w:tc>
      </w:tr>
    </w:tbl>
    <w:p w14:paraId="63207094" w14:textId="77777777" w:rsidR="003D0007" w:rsidRPr="00A42E73" w:rsidRDefault="003D0007" w:rsidP="003D0007">
      <w:pPr>
        <w:jc w:val="right"/>
        <w:rPr>
          <w:rFonts w:ascii="Arial" w:hAnsi="Arial" w:cs="Arial"/>
        </w:rPr>
      </w:pPr>
    </w:p>
    <w:p w14:paraId="7298E2F1" w14:textId="634E3F31" w:rsidR="00EC7A72" w:rsidRPr="00A42E73" w:rsidRDefault="00EC7A72" w:rsidP="003D0007">
      <w:pPr>
        <w:jc w:val="right"/>
        <w:rPr>
          <w:rFonts w:ascii="Arial" w:hAnsi="Arial" w:cs="Arial"/>
        </w:rPr>
      </w:pPr>
    </w:p>
    <w:p w14:paraId="4CC22514" w14:textId="77777777" w:rsidR="00EC7A72" w:rsidRPr="00A42E73" w:rsidRDefault="00EC7A72" w:rsidP="003D0007">
      <w:pPr>
        <w:jc w:val="right"/>
        <w:rPr>
          <w:rFonts w:ascii="Arial" w:hAnsi="Arial" w:cs="Arial"/>
        </w:rPr>
      </w:pPr>
    </w:p>
    <w:p w14:paraId="4F1544B6" w14:textId="77777777" w:rsidR="00EC7A72" w:rsidRPr="00A42E73" w:rsidRDefault="00EC7A72" w:rsidP="003D0007">
      <w:pPr>
        <w:jc w:val="right"/>
        <w:rPr>
          <w:rFonts w:ascii="Arial" w:hAnsi="Arial" w:cs="Arial"/>
        </w:rPr>
      </w:pPr>
    </w:p>
    <w:p w14:paraId="7DF9C8CA" w14:textId="77777777" w:rsidR="00EC7A72" w:rsidRDefault="00EC7A72" w:rsidP="003D0007">
      <w:pPr>
        <w:jc w:val="right"/>
        <w:rPr>
          <w:rFonts w:ascii="Arial" w:hAnsi="Arial" w:cs="Arial"/>
        </w:rPr>
      </w:pPr>
    </w:p>
    <w:p w14:paraId="6FF5B5F0" w14:textId="77777777" w:rsidR="00AF20C2" w:rsidRPr="00A42E73" w:rsidRDefault="00AF20C2" w:rsidP="003D0007">
      <w:pPr>
        <w:jc w:val="right"/>
        <w:rPr>
          <w:rFonts w:ascii="Arial" w:hAnsi="Arial" w:cs="Arial"/>
        </w:rPr>
      </w:pPr>
    </w:p>
    <w:p w14:paraId="0AF2063C" w14:textId="72BA6862" w:rsidR="00B25741" w:rsidRPr="00A42E73" w:rsidRDefault="00AF20C2" w:rsidP="003D0007">
      <w:pPr>
        <w:jc w:val="right"/>
        <w:rPr>
          <w:rFonts w:ascii="Arial" w:hAnsi="Arial" w:cs="Arial"/>
        </w:rPr>
      </w:pPr>
      <w:r>
        <w:rPr>
          <w:rFonts w:ascii="Arial" w:hAnsi="Arial" w:cs="Arial"/>
        </w:rPr>
        <w:t>_________________</w:t>
      </w:r>
      <w:r w:rsidR="003D0007" w:rsidRPr="00A42E73">
        <w:rPr>
          <w:rFonts w:ascii="Arial" w:hAnsi="Arial" w:cs="Arial"/>
        </w:rPr>
        <w:t>_______________________</w:t>
      </w:r>
    </w:p>
    <w:p w14:paraId="00479CFD" w14:textId="5B88C94F" w:rsidR="003D0007" w:rsidRPr="00A42E73" w:rsidRDefault="00AF20C2" w:rsidP="003D0007">
      <w:pPr>
        <w:jc w:val="right"/>
        <w:rPr>
          <w:rFonts w:ascii="Arial" w:hAnsi="Arial" w:cs="Arial"/>
        </w:rPr>
      </w:pPr>
      <w:r>
        <w:rPr>
          <w:rFonts w:ascii="Arial" w:hAnsi="Arial" w:cs="Arial"/>
        </w:rPr>
        <w:br/>
      </w:r>
      <w:r w:rsidR="003D0007" w:rsidRPr="00AF20C2">
        <w:rPr>
          <w:rFonts w:ascii="Arial" w:hAnsi="Arial" w:cs="Arial"/>
          <w:sz w:val="20"/>
          <w:szCs w:val="20"/>
        </w:rPr>
        <w:t>(podpis członka</w:t>
      </w:r>
      <w:r w:rsidR="00D66A96" w:rsidRPr="00AF20C2">
        <w:rPr>
          <w:rFonts w:ascii="Arial" w:hAnsi="Arial" w:cs="Arial"/>
          <w:sz w:val="20"/>
          <w:szCs w:val="20"/>
        </w:rPr>
        <w:t>/członkini</w:t>
      </w:r>
      <w:r w:rsidR="003D0007" w:rsidRPr="00AF20C2">
        <w:rPr>
          <w:rFonts w:ascii="Arial" w:hAnsi="Arial" w:cs="Arial"/>
          <w:sz w:val="20"/>
          <w:szCs w:val="20"/>
        </w:rPr>
        <w:t xml:space="preserve"> Rady Nadzorczej)</w:t>
      </w:r>
    </w:p>
    <w:p w14:paraId="79CE5344" w14:textId="77777777" w:rsidR="00DA4985" w:rsidRPr="00A42E73" w:rsidRDefault="00DA4985" w:rsidP="003D0007">
      <w:pPr>
        <w:jc w:val="right"/>
        <w:rPr>
          <w:rFonts w:ascii="Arial" w:hAnsi="Arial" w:cs="Arial"/>
        </w:rPr>
      </w:pPr>
    </w:p>
    <w:p w14:paraId="656A78B6" w14:textId="77777777" w:rsidR="00DA4985" w:rsidRPr="00A42E73" w:rsidRDefault="00DA4985" w:rsidP="003D0007">
      <w:pPr>
        <w:jc w:val="right"/>
        <w:rPr>
          <w:rFonts w:ascii="Arial" w:hAnsi="Arial" w:cs="Arial"/>
        </w:rPr>
      </w:pPr>
    </w:p>
    <w:p w14:paraId="768CABA7" w14:textId="602BD761" w:rsidR="00E14922" w:rsidRDefault="00E14922" w:rsidP="00E11CD0">
      <w:pPr>
        <w:spacing w:after="240" w:line="276" w:lineRule="auto"/>
        <w:rPr>
          <w:rFonts w:ascii="Arial" w:hAnsi="Arial" w:cs="Arial"/>
          <w:sz w:val="16"/>
          <w:szCs w:val="16"/>
        </w:rPr>
      </w:pPr>
    </w:p>
    <w:p w14:paraId="03940C65" w14:textId="77777777" w:rsidR="009A70FD" w:rsidRDefault="009A70FD" w:rsidP="00F344CF">
      <w:pPr>
        <w:spacing w:line="276" w:lineRule="auto"/>
        <w:rPr>
          <w:rFonts w:ascii="Arial" w:hAnsi="Arial" w:cs="Arial"/>
          <w:sz w:val="16"/>
          <w:szCs w:val="16"/>
        </w:rPr>
      </w:pPr>
    </w:p>
    <w:p w14:paraId="558689E4" w14:textId="77777777" w:rsidR="008E130A" w:rsidRDefault="008E130A" w:rsidP="009A70FD">
      <w:pPr>
        <w:rPr>
          <w:rFonts w:ascii="Arial" w:hAnsi="Arial" w:cs="Arial"/>
          <w:sz w:val="16"/>
          <w:szCs w:val="16"/>
        </w:rPr>
      </w:pPr>
    </w:p>
    <w:p w14:paraId="4BEBF831" w14:textId="11E33C21" w:rsidR="00DA4985" w:rsidRPr="00A42E73" w:rsidRDefault="009A70FD" w:rsidP="009A70FD">
      <w:pPr>
        <w:rPr>
          <w:rFonts w:ascii="Arial" w:hAnsi="Arial" w:cs="Arial"/>
          <w:sz w:val="16"/>
          <w:szCs w:val="16"/>
        </w:rPr>
      </w:pPr>
      <w:r>
        <w:rPr>
          <w:rFonts w:ascii="Arial" w:hAnsi="Arial" w:cs="Arial"/>
          <w:b/>
          <w:bCs/>
          <w:sz w:val="20"/>
          <w:szCs w:val="20"/>
        </w:rPr>
        <w:lastRenderedPageBreak/>
        <w:t>Przypisy</w:t>
      </w:r>
    </w:p>
    <w:sectPr w:rsidR="00DA4985" w:rsidRPr="00A42E73" w:rsidSect="002A49E8">
      <w:footerReference w:type="default" r:id="rId9"/>
      <w:endnotePr>
        <w:numFmt w:val="decimal"/>
        <w:numRestart w:val="eachSect"/>
      </w:endnotePr>
      <w:pgSz w:w="16838" w:h="11906" w:orient="landscape"/>
      <w:pgMar w:top="1417" w:right="962"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25D9" w14:textId="77777777" w:rsidR="00D525B9" w:rsidRDefault="00D525B9" w:rsidP="00232508"/>
  </w:endnote>
  <w:endnote w:type="continuationSeparator" w:id="0">
    <w:p w14:paraId="7C494B8F" w14:textId="77777777" w:rsidR="00D525B9" w:rsidRDefault="00D525B9" w:rsidP="00232508"/>
  </w:endnote>
  <w:endnote w:type="continuationNotice" w:id="1">
    <w:p w14:paraId="36DCA50F" w14:textId="77777777" w:rsidR="00D525B9" w:rsidRDefault="00D525B9"/>
  </w:endnote>
  <w:endnote w:id="2">
    <w:p w14:paraId="5B9A36C0" w14:textId="245897C7" w:rsidR="009A70FD" w:rsidRPr="00E11CD0" w:rsidRDefault="009A70FD" w:rsidP="008E130A">
      <w:pPr>
        <w:pStyle w:val="EndnoteText"/>
        <w:spacing w:line="276" w:lineRule="auto"/>
        <w:rPr>
          <w:rFonts w:ascii="Arial" w:hAnsi="Arial" w:cs="Arial"/>
        </w:rPr>
      </w:pPr>
      <w:r w:rsidRPr="00E11CD0">
        <w:rPr>
          <w:rStyle w:val="EndnoteReference"/>
          <w:rFonts w:ascii="Arial" w:hAnsi="Arial" w:cs="Arial"/>
          <w:b/>
          <w:bCs/>
          <w:sz w:val="24"/>
          <w:szCs w:val="24"/>
        </w:rPr>
        <w:endnoteRef/>
      </w:r>
      <w:r w:rsidRPr="00E11CD0">
        <w:rPr>
          <w:rFonts w:ascii="Arial" w:hAnsi="Arial" w:cs="Arial"/>
          <w:color w:val="000000" w:themeColor="text1"/>
          <w:sz w:val="16"/>
          <w:szCs w:val="16"/>
        </w:rPr>
        <w:t xml:space="preserve"> </w:t>
      </w:r>
      <w:hyperlink r:id="rId1" w:history="1">
        <w:r w:rsidRPr="00E11CD0">
          <w:rPr>
            <w:rStyle w:val="Hyperlink"/>
            <w:rFonts w:ascii="Arial" w:hAnsi="Arial" w:cs="Arial"/>
            <w:color w:val="000000" w:themeColor="text1"/>
            <w:sz w:val="16"/>
            <w:szCs w:val="16"/>
          </w:rPr>
          <w:t>https://eur-lex.europa.eu/legal-content/PL/TXT/?uri=CELEX%3A32005H0162</w:t>
        </w:r>
      </w:hyperlink>
      <w:r w:rsidR="00CF18E9">
        <w:rPr>
          <w:rStyle w:val="Hyperlink"/>
          <w:rFonts w:ascii="Arial" w:hAnsi="Arial" w:cs="Arial"/>
          <w:color w:val="000000" w:themeColor="text1"/>
          <w:sz w:val="16"/>
          <w:szCs w:val="16"/>
        </w:rPr>
        <w:t>.</w:t>
      </w:r>
    </w:p>
  </w:endnote>
  <w:endnote w:id="3">
    <w:p w14:paraId="487C1893" w14:textId="6DD465E9" w:rsidR="009A70FD" w:rsidRPr="00E11CD0" w:rsidRDefault="009A70FD" w:rsidP="008E130A">
      <w:pPr>
        <w:pStyle w:val="EndnoteText"/>
        <w:spacing w:line="276" w:lineRule="auto"/>
        <w:jc w:val="both"/>
        <w:rPr>
          <w:rFonts w:ascii="Arial" w:eastAsia="Times New Roman" w:hAnsi="Arial" w:cs="Arial"/>
          <w:color w:val="000000" w:themeColor="text1"/>
          <w:sz w:val="16"/>
          <w:szCs w:val="16"/>
        </w:rPr>
      </w:pPr>
      <w:r w:rsidRPr="00E11CD0">
        <w:rPr>
          <w:rStyle w:val="EndnoteReference"/>
          <w:rFonts w:ascii="Arial" w:hAnsi="Arial" w:cs="Arial"/>
          <w:b/>
          <w:bCs/>
          <w:sz w:val="24"/>
          <w:szCs w:val="24"/>
        </w:rPr>
        <w:endnoteRef/>
      </w:r>
      <w:r w:rsidRPr="00E11CD0">
        <w:rPr>
          <w:rFonts w:ascii="Arial" w:hAnsi="Arial" w:cs="Arial"/>
        </w:rPr>
        <w:t xml:space="preserve"> </w:t>
      </w:r>
      <w:r w:rsidRPr="00E11CD0">
        <w:rPr>
          <w:rFonts w:ascii="Arial" w:eastAsia="Times New Roman" w:hAnsi="Arial" w:cs="Arial"/>
          <w:color w:val="000000"/>
          <w:sz w:val="16"/>
          <w:szCs w:val="16"/>
        </w:rPr>
        <w:t xml:space="preserve">Zatrudnienie rozumiane jako główna aktywność </w:t>
      </w:r>
      <w:r w:rsidRPr="00E11CD0">
        <w:rPr>
          <w:rFonts w:ascii="Arial" w:eastAsia="Times New Roman" w:hAnsi="Arial" w:cs="Arial"/>
          <w:color w:val="000000" w:themeColor="text1"/>
          <w:sz w:val="16"/>
          <w:szCs w:val="16"/>
        </w:rPr>
        <w:t>zawodowa członka rady nadzorczej, niezależnie od formy prawnej tej aktywności, w tym w szczególności umowa o pracę, kontrakt menadżerski, umowa zlecenia czy też własna działalność gospodarcza lub uczestnictwo w spółce osobowej.</w:t>
      </w:r>
    </w:p>
  </w:endnote>
  <w:endnote w:id="4">
    <w:p w14:paraId="54B18D56" w14:textId="52EDA2B9" w:rsidR="009A70FD" w:rsidRPr="00E11CD0" w:rsidRDefault="009A70FD" w:rsidP="008E130A">
      <w:pPr>
        <w:spacing w:line="276" w:lineRule="auto"/>
        <w:rPr>
          <w:rFonts w:ascii="Arial" w:hAnsi="Arial" w:cs="Arial"/>
        </w:rPr>
      </w:pPr>
      <w:r w:rsidRPr="00E11CD0">
        <w:rPr>
          <w:rFonts w:ascii="Arial" w:hAnsi="Arial" w:cs="Arial"/>
          <w:b/>
          <w:bCs/>
          <w:sz w:val="24"/>
          <w:szCs w:val="24"/>
          <w:vertAlign w:val="superscript"/>
        </w:rPr>
        <w:endnoteRef/>
      </w:r>
      <w:r w:rsidRPr="00E11CD0">
        <w:rPr>
          <w:rFonts w:ascii="Arial" w:hAnsi="Arial" w:cs="Arial"/>
          <w:b/>
          <w:bCs/>
          <w:sz w:val="16"/>
          <w:szCs w:val="16"/>
        </w:rPr>
        <w:t xml:space="preserve"> </w:t>
      </w:r>
      <w:r w:rsidRPr="00E11CD0">
        <w:rPr>
          <w:rFonts w:ascii="Arial" w:hAnsi="Arial" w:cs="Arial"/>
          <w:sz w:val="16"/>
          <w:szCs w:val="16"/>
        </w:rPr>
        <w:t xml:space="preserve">MSR24 – Rozp. Komisji (UE) nr 632/2010 z dnia 19 lipca 2010 r. zmieniające rozporządzenie (WE) nr 1126/2008 przyjmujące określone </w:t>
      </w:r>
      <w:r w:rsidRPr="00E11CD0">
        <w:rPr>
          <w:rFonts w:ascii="Arial" w:hAnsi="Arial" w:cs="Arial"/>
          <w:color w:val="000000" w:themeColor="text1"/>
          <w:sz w:val="16"/>
          <w:szCs w:val="16"/>
        </w:rPr>
        <w:t xml:space="preserve">międzynarodowe standardy rachunkowości zgodnie z rozporządzeniem (WE) nr 1606/2002 Parlamentu Europejskiego i Rady w odniesieniu do Międzynarodowego Standardu Rachunkowości (MSR) 24; link: </w:t>
      </w:r>
      <w:hyperlink r:id="rId2" w:history="1">
        <w:r w:rsidRPr="00E11CD0">
          <w:rPr>
            <w:rStyle w:val="Hyperlink"/>
            <w:rFonts w:ascii="Arial" w:hAnsi="Arial" w:cs="Arial"/>
            <w:color w:val="000000" w:themeColor="text1"/>
            <w:sz w:val="16"/>
            <w:szCs w:val="16"/>
          </w:rPr>
          <w:t>https://eur-lex.europa.eu/legal-content/PL/TXT/HTML/?uri=CELEX:32010R0632</w:t>
        </w:r>
      </w:hyperlink>
      <w:r w:rsidRPr="00E11CD0">
        <w:rPr>
          <w:rFonts w:ascii="Arial" w:hAnsi="Arial" w:cs="Arial"/>
          <w:color w:val="000000" w:themeColor="text1"/>
          <w:sz w:val="16"/>
          <w:szCs w:val="16"/>
        </w:rPr>
        <w:t xml:space="preserve"> </w:t>
      </w:r>
      <w:r w:rsidRPr="00E11CD0">
        <w:rPr>
          <w:rFonts w:ascii="Arial" w:hAnsi="Arial" w:cs="Arial"/>
          <w:sz w:val="16"/>
          <w:szCs w:val="16"/>
        </w:rPr>
        <w:t>pomocniczo, definicja podmiotu powiązanego została zamieszczona na ostatniej stronie formularza. Ilekroć w niniejszym formularzu jest mowa o podmiocie powiązanym, należy przez niego rozumieć podmiot powiązany w rozumieniu MSR24.</w:t>
      </w:r>
    </w:p>
  </w:endnote>
  <w:endnote w:id="5">
    <w:p w14:paraId="62E961ED" w14:textId="38344C39" w:rsidR="009A70FD" w:rsidRPr="00E11CD0" w:rsidRDefault="009A70FD" w:rsidP="008E130A">
      <w:pPr>
        <w:spacing w:line="276" w:lineRule="auto"/>
        <w:jc w:val="both"/>
        <w:rPr>
          <w:rFonts w:ascii="Arial" w:eastAsia="Times New Roman" w:hAnsi="Arial" w:cs="Arial"/>
          <w:color w:val="FF0000"/>
          <w:sz w:val="16"/>
          <w:szCs w:val="16"/>
        </w:rPr>
      </w:pPr>
      <w:r w:rsidRPr="00E11CD0">
        <w:rPr>
          <w:rStyle w:val="EndnoteReference"/>
          <w:rFonts w:ascii="Arial" w:hAnsi="Arial" w:cs="Arial"/>
          <w:b/>
          <w:bCs/>
          <w:color w:val="000000" w:themeColor="text1"/>
          <w:sz w:val="24"/>
          <w:szCs w:val="24"/>
        </w:rPr>
        <w:endnoteRef/>
      </w:r>
      <w:r w:rsidRPr="00E11CD0">
        <w:rPr>
          <w:rFonts w:ascii="Arial" w:hAnsi="Arial" w:cs="Arial"/>
          <w:b/>
          <w:bCs/>
          <w:color w:val="000000" w:themeColor="text1"/>
          <w:sz w:val="20"/>
          <w:szCs w:val="20"/>
        </w:rPr>
        <w:t xml:space="preserve"> </w:t>
      </w:r>
      <w:r w:rsidRPr="00E11CD0">
        <w:rPr>
          <w:rFonts w:ascii="Arial" w:eastAsia="Times New Roman" w:hAnsi="Arial" w:cs="Arial"/>
          <w:color w:val="000000" w:themeColor="text1"/>
          <w:sz w:val="16"/>
          <w:szCs w:val="16"/>
        </w:rPr>
        <w:t xml:space="preserve">Zgodnie z Dobrymi Praktykami dot. zasad powoływania, składu i funkcjonowania </w:t>
      </w:r>
      <w:r w:rsidRPr="00E11CD0">
        <w:rPr>
          <w:rFonts w:ascii="Arial" w:eastAsia="Times New Roman" w:hAnsi="Arial" w:cs="Arial"/>
          <w:color w:val="000000"/>
          <w:sz w:val="16"/>
          <w:szCs w:val="16"/>
        </w:rPr>
        <w:t xml:space="preserve">komitetu audytu, KNF, 24 grudnia 2019 r. – dla interpretacji pojęcia „jednostka powiązana” należy stosować art. 3 ust. 1 pkt 43 ustawy o rachunkowości: </w:t>
      </w:r>
      <w:r w:rsidRPr="00E11CD0">
        <w:rPr>
          <w:rFonts w:ascii="Arial" w:eastAsia="Times New Roman" w:hAnsi="Arial" w:cs="Arial"/>
          <w:b/>
          <w:color w:val="000000"/>
          <w:sz w:val="16"/>
          <w:szCs w:val="16"/>
        </w:rPr>
        <w:t>jednostki powiązane</w:t>
      </w:r>
      <w:r w:rsidRPr="00E11CD0">
        <w:rPr>
          <w:rFonts w:ascii="Arial" w:eastAsia="Times New Roman" w:hAnsi="Arial" w:cs="Arial"/>
          <w:color w:val="000000"/>
          <w:sz w:val="16"/>
          <w:szCs w:val="16"/>
        </w:rPr>
        <w:t xml:space="preserve"> </w:t>
      </w:r>
      <w:r w:rsidR="00E44FAA">
        <w:rPr>
          <w:rFonts w:ascii="Arial" w:eastAsia="Times New Roman" w:hAnsi="Arial" w:cs="Arial"/>
          <w:color w:val="000000"/>
          <w:sz w:val="16"/>
          <w:szCs w:val="16"/>
        </w:rPr>
        <w:t>–</w:t>
      </w:r>
      <w:r w:rsidRPr="00E11CD0">
        <w:rPr>
          <w:rFonts w:ascii="Arial" w:eastAsia="Times New Roman" w:hAnsi="Arial" w:cs="Arial"/>
          <w:color w:val="000000"/>
          <w:sz w:val="16"/>
          <w:szCs w:val="16"/>
        </w:rPr>
        <w:t xml:space="preserve"> rozumie się przez to dwie lub więcej jednostek wchodzących w skład danej grupy kapitałowej; grupa kapitałowa - rozumie się przez to jednostkę dominującą wraz z jednostkami zależnymi. </w:t>
      </w:r>
      <w:r w:rsidRPr="00E11CD0">
        <w:rPr>
          <w:rFonts w:ascii="Arial" w:eastAsia="Times New Roman" w:hAnsi="Arial" w:cs="Arial"/>
          <w:color w:val="000000" w:themeColor="text1"/>
          <w:sz w:val="16"/>
          <w:szCs w:val="16"/>
        </w:rPr>
        <w:t xml:space="preserve">Ilekroć w niniejszym formularzu jest mowa o jednostce powiązanej, należy przez nią rozumieć </w:t>
      </w:r>
      <w:r w:rsidRPr="00E11CD0">
        <w:rPr>
          <w:rFonts w:ascii="Arial" w:hAnsi="Arial" w:cs="Arial"/>
          <w:color w:val="000000" w:themeColor="text1"/>
          <w:sz w:val="16"/>
          <w:szCs w:val="16"/>
        </w:rPr>
        <w:t>jednostkę powiązaną</w:t>
      </w:r>
      <w:r w:rsidRPr="00E11CD0">
        <w:rPr>
          <w:rFonts w:ascii="Arial" w:eastAsia="Times New Roman" w:hAnsi="Arial" w:cs="Arial"/>
          <w:color w:val="000000" w:themeColor="text1"/>
          <w:sz w:val="16"/>
          <w:szCs w:val="16"/>
        </w:rPr>
        <w:t xml:space="preserve"> w rozumieniu art. 3 ust. 1 pkt 43 ustawy o rachunkowości.</w:t>
      </w:r>
      <w:r w:rsidRPr="00E11CD0">
        <w:rPr>
          <w:rFonts w:ascii="Arial" w:eastAsia="Times New Roman" w:hAnsi="Arial" w:cs="Arial"/>
          <w:color w:val="FF0000"/>
          <w:sz w:val="16"/>
          <w:szCs w:val="16"/>
        </w:rPr>
        <w:t xml:space="preserve"> </w:t>
      </w:r>
    </w:p>
  </w:endnote>
  <w:endnote w:id="6">
    <w:p w14:paraId="1C9F4CE7" w14:textId="4A7F3FCE" w:rsidR="009A70FD" w:rsidRPr="00E11CD0" w:rsidRDefault="009A70FD" w:rsidP="008E130A">
      <w:pPr>
        <w:spacing w:line="276" w:lineRule="auto"/>
        <w:jc w:val="both"/>
        <w:rPr>
          <w:rFonts w:ascii="Arial" w:eastAsia="Times New Roman" w:hAnsi="Arial" w:cs="Arial"/>
          <w:color w:val="000000"/>
          <w:sz w:val="16"/>
          <w:szCs w:val="16"/>
          <w:u w:val="single"/>
        </w:rPr>
      </w:pPr>
      <w:r w:rsidRPr="00E11CD0">
        <w:rPr>
          <w:rStyle w:val="EndnoteReference"/>
          <w:rFonts w:ascii="Arial" w:hAnsi="Arial" w:cs="Arial"/>
          <w:b/>
          <w:bCs/>
          <w:sz w:val="24"/>
          <w:szCs w:val="24"/>
        </w:rPr>
        <w:endnoteRef/>
      </w:r>
      <w:r w:rsidRPr="00E11CD0">
        <w:rPr>
          <w:rFonts w:ascii="Arial" w:hAnsi="Arial" w:cs="Arial"/>
          <w:sz w:val="16"/>
          <w:szCs w:val="16"/>
        </w:rPr>
        <w:t xml:space="preserve"> </w:t>
      </w:r>
      <w:r w:rsidRPr="00E11CD0">
        <w:rPr>
          <w:rFonts w:ascii="Arial" w:eastAsia="Times New Roman" w:hAnsi="Arial" w:cs="Arial"/>
          <w:color w:val="000000"/>
          <w:sz w:val="16"/>
          <w:szCs w:val="16"/>
        </w:rPr>
        <w:t>art. 3 ust 1 pkt 37 lit a-e ustawy o rachunkowości</w:t>
      </w:r>
    </w:p>
    <w:p w14:paraId="2655FD5B" w14:textId="5C658535" w:rsidR="009A70FD" w:rsidRPr="00E11CD0" w:rsidRDefault="009A70FD" w:rsidP="008E130A">
      <w:pPr>
        <w:spacing w:line="276" w:lineRule="auto"/>
        <w:jc w:val="both"/>
        <w:rPr>
          <w:rFonts w:ascii="Arial" w:eastAsia="Times New Roman" w:hAnsi="Arial" w:cs="Arial"/>
          <w:color w:val="000000"/>
          <w:sz w:val="16"/>
          <w:szCs w:val="16"/>
        </w:rPr>
      </w:pPr>
      <w:r w:rsidRPr="00E11CD0">
        <w:rPr>
          <w:rFonts w:ascii="Arial" w:eastAsia="Times New Roman" w:hAnsi="Arial" w:cs="Arial"/>
          <w:b/>
          <w:color w:val="000000"/>
          <w:sz w:val="16"/>
          <w:szCs w:val="16"/>
        </w:rPr>
        <w:t>jednostka dominująca</w:t>
      </w:r>
      <w:r w:rsidRPr="00E11CD0">
        <w:rPr>
          <w:rFonts w:ascii="Arial" w:eastAsia="Times New Roman" w:hAnsi="Arial" w:cs="Arial"/>
          <w:color w:val="000000"/>
          <w:sz w:val="16"/>
          <w:szCs w:val="16"/>
        </w:rPr>
        <w:t xml:space="preserve"> </w:t>
      </w:r>
      <w:r w:rsidR="00E44FAA">
        <w:rPr>
          <w:rFonts w:ascii="Arial" w:eastAsia="Times New Roman" w:hAnsi="Arial" w:cs="Arial"/>
          <w:color w:val="000000"/>
          <w:sz w:val="16"/>
          <w:szCs w:val="16"/>
        </w:rPr>
        <w:t>–</w:t>
      </w:r>
      <w:r w:rsidRPr="00E11CD0">
        <w:rPr>
          <w:rFonts w:ascii="Arial" w:eastAsia="Times New Roman" w:hAnsi="Arial" w:cs="Arial"/>
          <w:color w:val="000000"/>
          <w:sz w:val="16"/>
          <w:szCs w:val="16"/>
        </w:rPr>
        <w:t xml:space="preserve"> rozumie się przez to jednostkę będącą spółką handlową lub przedsiębiorstwem państwowym, sprawującą kontrolę nad jednostką zależną, w szczególności:</w:t>
      </w:r>
    </w:p>
    <w:p w14:paraId="4BE551D1" w14:textId="77777777" w:rsidR="009A70FD" w:rsidRPr="00E11CD0" w:rsidRDefault="009A70FD" w:rsidP="008E130A">
      <w:pPr>
        <w:numPr>
          <w:ilvl w:val="0"/>
          <w:numId w:val="1"/>
        </w:numPr>
        <w:spacing w:line="276" w:lineRule="auto"/>
        <w:contextualSpacing/>
        <w:jc w:val="both"/>
        <w:rPr>
          <w:rFonts w:ascii="Arial" w:eastAsia="Times New Roman" w:hAnsi="Arial" w:cs="Arial"/>
          <w:color w:val="000000"/>
          <w:sz w:val="16"/>
          <w:szCs w:val="16"/>
        </w:rPr>
      </w:pPr>
      <w:r w:rsidRPr="00E11CD0">
        <w:rPr>
          <w:rFonts w:ascii="Arial" w:eastAsia="Times New Roman" w:hAnsi="Arial" w:cs="Arial"/>
          <w:color w:val="000000"/>
          <w:sz w:val="16"/>
          <w:szCs w:val="16"/>
        </w:rPr>
        <w:t>posiadającą bezpośrednio lub pośrednio większość ogólnej liczby głosów w organie stanowiącym jednostki zależnej, także na podstawie porozumień z innymi uprawnionymi do głosu, wykonującymi prawa głosu zgodnie z wolą jednostki dominującej, lub</w:t>
      </w:r>
    </w:p>
    <w:p w14:paraId="37809CE3" w14:textId="77777777" w:rsidR="009A70FD" w:rsidRPr="00E11CD0" w:rsidRDefault="009A70FD" w:rsidP="008E130A">
      <w:pPr>
        <w:numPr>
          <w:ilvl w:val="0"/>
          <w:numId w:val="1"/>
        </w:numPr>
        <w:spacing w:line="276" w:lineRule="auto"/>
        <w:contextualSpacing/>
        <w:jc w:val="both"/>
        <w:rPr>
          <w:rFonts w:ascii="Arial" w:eastAsia="Times New Roman" w:hAnsi="Arial" w:cs="Arial"/>
          <w:color w:val="000000"/>
          <w:sz w:val="16"/>
          <w:szCs w:val="16"/>
        </w:rPr>
      </w:pPr>
      <w:r w:rsidRPr="00E11CD0">
        <w:rPr>
          <w:rFonts w:ascii="Arial" w:eastAsia="Times New Roman" w:hAnsi="Arial" w:cs="Arial"/>
          <w:color w:val="000000"/>
          <w:sz w:val="16"/>
          <w:szCs w:val="16"/>
        </w:rPr>
        <w:t>będącą udziałowcem jednostki zależnej i uprawnioną do kierowania polityką finansową i operacyjną tej jednostki zależnej w sposób samodzielny lub przez wyznaczone przez siebie osoby lub jednostki na podstawie umowy zawartej z innymi uprawnionymi do głosu, posiadającymi na podstawie statutu lub umowy spółki, łącznie z jednostką dominującą, większość ogólnej liczby głosów w organie stanowiącym, lub</w:t>
      </w:r>
    </w:p>
    <w:p w14:paraId="5C0F81C3" w14:textId="77777777" w:rsidR="009A70FD" w:rsidRPr="00E11CD0" w:rsidRDefault="009A70FD" w:rsidP="008E130A">
      <w:pPr>
        <w:numPr>
          <w:ilvl w:val="0"/>
          <w:numId w:val="1"/>
        </w:numPr>
        <w:spacing w:line="276" w:lineRule="auto"/>
        <w:contextualSpacing/>
        <w:jc w:val="both"/>
        <w:rPr>
          <w:rFonts w:ascii="Arial" w:eastAsia="Times New Roman" w:hAnsi="Arial" w:cs="Arial"/>
          <w:color w:val="000000"/>
          <w:sz w:val="16"/>
          <w:szCs w:val="16"/>
        </w:rPr>
      </w:pPr>
      <w:r w:rsidRPr="00E11CD0">
        <w:rPr>
          <w:rFonts w:ascii="Arial" w:eastAsia="Times New Roman" w:hAnsi="Arial" w:cs="Arial"/>
          <w:color w:val="000000"/>
          <w:sz w:val="16"/>
          <w:szCs w:val="16"/>
        </w:rPr>
        <w:t>będącą udziałowcem jednostki zależnej i uprawnioną do powoływania i odwoływania większości członków organów zarządzających, nadzorujących lub administrujących tej jednostki zależnej, lub</w:t>
      </w:r>
    </w:p>
    <w:p w14:paraId="5D10F627" w14:textId="77777777" w:rsidR="009A70FD" w:rsidRPr="00E11CD0" w:rsidRDefault="009A70FD" w:rsidP="008E130A">
      <w:pPr>
        <w:numPr>
          <w:ilvl w:val="0"/>
          <w:numId w:val="1"/>
        </w:numPr>
        <w:spacing w:line="276" w:lineRule="auto"/>
        <w:contextualSpacing/>
        <w:jc w:val="both"/>
        <w:rPr>
          <w:rFonts w:ascii="Arial" w:eastAsia="Times New Roman" w:hAnsi="Arial" w:cs="Arial"/>
          <w:color w:val="000000"/>
          <w:sz w:val="16"/>
          <w:szCs w:val="16"/>
        </w:rPr>
      </w:pPr>
      <w:r w:rsidRPr="00E11CD0">
        <w:rPr>
          <w:rFonts w:ascii="Arial" w:eastAsia="Times New Roman" w:hAnsi="Arial" w:cs="Arial"/>
          <w:color w:val="000000"/>
          <w:sz w:val="16"/>
          <w:szCs w:val="16"/>
        </w:rPr>
        <w:t>będącą udziałowcem jednostki zależnej, której więcej niż połowę składu organów zarządzających, nadzorujących lub administrujących w poprzednim roku obrotowym, w ciągu bieżącego roku obrotowego i do czasu sporządzenia sprawozdania finansowego za bieżący rok obrotowy stanowią osoby powołane do pełnienia tych funkcji w rezultacie wykonywania przez jednostkę dominującą prawa głosu w organach tej jednostki zależnej, chyba że inna jednostka lub osoba ma w stosunku do tej jednostki zależnej prawa, o których mowa w lit. a, c lub e, lub</w:t>
      </w:r>
    </w:p>
    <w:p w14:paraId="20B77815" w14:textId="3839A280" w:rsidR="009A70FD" w:rsidRPr="00E11CD0" w:rsidRDefault="009A70FD" w:rsidP="008E130A">
      <w:pPr>
        <w:numPr>
          <w:ilvl w:val="0"/>
          <w:numId w:val="1"/>
        </w:numPr>
        <w:spacing w:line="276" w:lineRule="auto"/>
        <w:contextualSpacing/>
        <w:jc w:val="both"/>
        <w:rPr>
          <w:rFonts w:ascii="Arial" w:eastAsia="Times New Roman" w:hAnsi="Arial" w:cs="Arial"/>
          <w:color w:val="000000"/>
          <w:sz w:val="16"/>
          <w:szCs w:val="16"/>
        </w:rPr>
      </w:pPr>
      <w:r w:rsidRPr="00E11CD0">
        <w:rPr>
          <w:rFonts w:ascii="Arial" w:eastAsia="Times New Roman" w:hAnsi="Arial" w:cs="Arial"/>
          <w:color w:val="000000"/>
          <w:sz w:val="16"/>
          <w:szCs w:val="16"/>
        </w:rPr>
        <w:t>będącą udziałowcem jednostki zależnej i uprawnioną do kierowania polityką finansową i operacyjną tej jednostki zależnej, na podstawie umowy zawartej z tą jednostką zależną albo statutu lub umowy tej jednostki zależnej.</w:t>
      </w:r>
    </w:p>
  </w:endnote>
  <w:endnote w:id="7">
    <w:p w14:paraId="5910917A" w14:textId="16EA407C" w:rsidR="009A70FD" w:rsidRPr="00E11CD0" w:rsidRDefault="009A70FD" w:rsidP="008E130A">
      <w:pPr>
        <w:spacing w:line="276" w:lineRule="auto"/>
        <w:rPr>
          <w:rFonts w:ascii="Arial" w:eastAsia="Times New Roman" w:hAnsi="Arial" w:cs="Arial"/>
          <w:color w:val="000000"/>
          <w:sz w:val="16"/>
          <w:szCs w:val="16"/>
          <w:u w:val="single"/>
        </w:rPr>
      </w:pPr>
      <w:r w:rsidRPr="00E11CD0">
        <w:rPr>
          <w:rStyle w:val="EndnoteReference"/>
          <w:rFonts w:ascii="Arial" w:hAnsi="Arial" w:cs="Arial"/>
          <w:b/>
          <w:bCs/>
          <w:sz w:val="24"/>
          <w:szCs w:val="24"/>
        </w:rPr>
        <w:endnoteRef/>
      </w:r>
      <w:r w:rsidRPr="00E11CD0">
        <w:rPr>
          <w:rFonts w:ascii="Arial" w:hAnsi="Arial" w:cs="Arial"/>
          <w:b/>
          <w:bCs/>
          <w:sz w:val="28"/>
          <w:szCs w:val="28"/>
        </w:rPr>
        <w:t xml:space="preserve"> </w:t>
      </w:r>
      <w:r w:rsidRPr="00E11CD0">
        <w:rPr>
          <w:rFonts w:ascii="Arial" w:eastAsia="Times New Roman" w:hAnsi="Arial" w:cs="Arial"/>
          <w:color w:val="000000"/>
          <w:sz w:val="16"/>
          <w:szCs w:val="16"/>
        </w:rPr>
        <w:t>art. 129 ust. 4 ustawy o biegłych rewidentach, firmach audytorskich oraz nadzorze</w:t>
      </w:r>
      <w:r w:rsidRPr="00E11CD0">
        <w:rPr>
          <w:rFonts w:ascii="Arial" w:hAnsi="Arial" w:cs="Arial"/>
          <w:sz w:val="16"/>
          <w:szCs w:val="16"/>
        </w:rPr>
        <w:t xml:space="preserve"> </w:t>
      </w:r>
      <w:r w:rsidRPr="00E11CD0">
        <w:rPr>
          <w:rFonts w:ascii="Arial" w:eastAsia="Times New Roman" w:hAnsi="Arial" w:cs="Arial"/>
          <w:color w:val="000000"/>
          <w:sz w:val="16"/>
          <w:szCs w:val="16"/>
        </w:rPr>
        <w:t>publicznym</w:t>
      </w:r>
    </w:p>
    <w:p w14:paraId="6069DC70" w14:textId="6E4BB9D7" w:rsidR="009A70FD" w:rsidRPr="00E11CD0" w:rsidRDefault="009A70FD" w:rsidP="008E130A">
      <w:pPr>
        <w:spacing w:line="276" w:lineRule="auto"/>
        <w:rPr>
          <w:rFonts w:ascii="Arial" w:eastAsia="Times New Roman" w:hAnsi="Arial" w:cs="Arial"/>
          <w:color w:val="000000"/>
          <w:sz w:val="16"/>
          <w:szCs w:val="16"/>
        </w:rPr>
      </w:pPr>
      <w:r w:rsidRPr="00E11CD0">
        <w:rPr>
          <w:rFonts w:ascii="Arial" w:eastAsia="Times New Roman" w:hAnsi="Arial" w:cs="Arial"/>
          <w:b/>
          <w:color w:val="000000"/>
          <w:sz w:val="16"/>
          <w:szCs w:val="16"/>
        </w:rPr>
        <w:t>Dodatkowe wynagrodzenie w szczególności</w:t>
      </w:r>
      <w:r w:rsidRPr="00E11CD0">
        <w:rPr>
          <w:rFonts w:ascii="Arial" w:eastAsia="Times New Roman" w:hAnsi="Arial" w:cs="Arial"/>
          <w:color w:val="000000"/>
          <w:sz w:val="16"/>
          <w:szCs w:val="16"/>
        </w:rPr>
        <w:t>:</w:t>
      </w:r>
    </w:p>
    <w:p w14:paraId="583AABBF" w14:textId="77777777" w:rsidR="009A70FD" w:rsidRPr="00E11CD0" w:rsidRDefault="009A70FD" w:rsidP="008E130A">
      <w:pPr>
        <w:spacing w:line="276" w:lineRule="auto"/>
        <w:rPr>
          <w:rFonts w:ascii="Arial" w:eastAsia="Times New Roman" w:hAnsi="Arial" w:cs="Arial"/>
          <w:color w:val="000000"/>
          <w:sz w:val="16"/>
          <w:szCs w:val="16"/>
        </w:rPr>
      </w:pPr>
      <w:r w:rsidRPr="00E11CD0">
        <w:rPr>
          <w:rFonts w:ascii="Arial" w:eastAsia="Times New Roman" w:hAnsi="Arial" w:cs="Arial"/>
          <w:color w:val="000000"/>
          <w:sz w:val="16"/>
          <w:szCs w:val="16"/>
        </w:rPr>
        <w:t>1)   obejmuje udział w systemie przydziału opcji na akcje lub innym systemie wynagradzania za wyniki;</w:t>
      </w:r>
    </w:p>
    <w:p w14:paraId="1C5230F5" w14:textId="5B2292AC" w:rsidR="009A70FD" w:rsidRPr="00E11CD0" w:rsidRDefault="009A70FD" w:rsidP="008E130A">
      <w:pPr>
        <w:pStyle w:val="EndnoteText"/>
        <w:spacing w:line="276" w:lineRule="auto"/>
        <w:jc w:val="both"/>
        <w:rPr>
          <w:rFonts w:ascii="Arial" w:hAnsi="Arial" w:cs="Arial"/>
        </w:rPr>
      </w:pPr>
      <w:r w:rsidRPr="00E11CD0">
        <w:rPr>
          <w:rFonts w:ascii="Arial" w:eastAsia="Times New Roman" w:hAnsi="Arial" w:cs="Arial"/>
          <w:color w:val="000000"/>
          <w:sz w:val="16"/>
          <w:szCs w:val="16"/>
        </w:rPr>
        <w:t>2)   nie obejmuje otrzymywania kwot wynagrodzenia w stałej wysokości w ramach planu emerytalnego, w tym wynagrodzenia odroczonego, z tytułu wcześniejszej pracy w danej jednostce zainteresowania publicznego w przypadku, gdy warunkiem wypłaty takiego wynagrodzenia nie jest kontynuacja zatrudnienia w danej jednostce zainteresowania publicznego.</w:t>
      </w:r>
    </w:p>
  </w:endnote>
  <w:endnote w:id="8">
    <w:p w14:paraId="16EAF333" w14:textId="6D59C53C" w:rsidR="009A70FD" w:rsidRPr="00E11CD0" w:rsidRDefault="009A70FD" w:rsidP="008E130A">
      <w:pPr>
        <w:pStyle w:val="EndnoteText"/>
        <w:spacing w:line="276" w:lineRule="auto"/>
        <w:rPr>
          <w:rFonts w:ascii="Arial" w:hAnsi="Arial" w:cs="Arial"/>
          <w:sz w:val="16"/>
          <w:szCs w:val="16"/>
        </w:rPr>
      </w:pPr>
      <w:r w:rsidRPr="00E11CD0">
        <w:rPr>
          <w:rStyle w:val="EndnoteReference"/>
          <w:rFonts w:ascii="Arial" w:hAnsi="Arial" w:cs="Arial"/>
          <w:b/>
          <w:bCs/>
          <w:sz w:val="24"/>
          <w:szCs w:val="24"/>
        </w:rPr>
        <w:endnoteRef/>
      </w:r>
      <w:r w:rsidRPr="00E11CD0">
        <w:rPr>
          <w:rFonts w:ascii="Arial" w:hAnsi="Arial" w:cs="Arial"/>
          <w:i/>
          <w:iCs/>
          <w:sz w:val="16"/>
          <w:szCs w:val="16"/>
        </w:rPr>
        <w:t xml:space="preserve"> </w:t>
      </w:r>
      <w:r w:rsidRPr="00E11CD0">
        <w:rPr>
          <w:rFonts w:ascii="Arial" w:hAnsi="Arial" w:cs="Arial"/>
          <w:sz w:val="16"/>
          <w:szCs w:val="16"/>
        </w:rPr>
        <w:t>Zgodnie z definicją z MSR 24 wskazaną poniżej</w:t>
      </w:r>
    </w:p>
    <w:p w14:paraId="69431C96" w14:textId="77777777" w:rsidR="00E11CD0" w:rsidRDefault="00E11CD0">
      <w:pPr>
        <w:pStyle w:val="EndnoteText"/>
        <w:rPr>
          <w:rFonts w:ascii="Arial" w:hAnsi="Arial" w:cs="Arial"/>
          <w:sz w:val="16"/>
          <w:szCs w:val="16"/>
        </w:rPr>
      </w:pPr>
    </w:p>
    <w:p w14:paraId="78488A01" w14:textId="77777777" w:rsidR="008E130A" w:rsidRDefault="008E130A" w:rsidP="00E11CD0">
      <w:pPr>
        <w:spacing w:after="240" w:line="276" w:lineRule="auto"/>
        <w:rPr>
          <w:rFonts w:ascii="Arial" w:hAnsi="Arial" w:cs="Arial"/>
          <w:b/>
          <w:bCs/>
          <w:sz w:val="20"/>
          <w:szCs w:val="20"/>
        </w:rPr>
      </w:pPr>
    </w:p>
    <w:p w14:paraId="67634910" w14:textId="77777777" w:rsidR="00360B2D" w:rsidRDefault="00360B2D" w:rsidP="008E130A">
      <w:pPr>
        <w:spacing w:after="240"/>
        <w:rPr>
          <w:rFonts w:ascii="Arial" w:hAnsi="Arial" w:cs="Arial"/>
          <w:b/>
          <w:bCs/>
          <w:sz w:val="20"/>
          <w:szCs w:val="20"/>
        </w:rPr>
      </w:pPr>
    </w:p>
    <w:p w14:paraId="10FE9449" w14:textId="65ED9B14" w:rsidR="00E11CD0" w:rsidRPr="00F344CF" w:rsidRDefault="00E11CD0" w:rsidP="008E130A">
      <w:pPr>
        <w:spacing w:after="240"/>
        <w:rPr>
          <w:rFonts w:ascii="Arial" w:hAnsi="Arial" w:cs="Arial"/>
          <w:b/>
          <w:bCs/>
          <w:sz w:val="16"/>
          <w:szCs w:val="16"/>
        </w:rPr>
      </w:pPr>
      <w:r w:rsidRPr="004B3874">
        <w:rPr>
          <w:rFonts w:ascii="Arial" w:hAnsi="Arial" w:cs="Arial"/>
          <w:b/>
          <w:bCs/>
          <w:sz w:val="20"/>
          <w:szCs w:val="20"/>
        </w:rPr>
        <w:t xml:space="preserve">Wyciąg z MSR 24 – Definicja podmiotu powiązanego </w:t>
      </w:r>
    </w:p>
    <w:p w14:paraId="118B7AF5" w14:textId="77777777" w:rsidR="00E11CD0" w:rsidRPr="00F344CF" w:rsidRDefault="00E11CD0" w:rsidP="008E130A">
      <w:pPr>
        <w:spacing w:line="276" w:lineRule="auto"/>
        <w:rPr>
          <w:rFonts w:ascii="Arial" w:hAnsi="Arial" w:cs="Arial"/>
          <w:sz w:val="16"/>
          <w:szCs w:val="16"/>
        </w:rPr>
      </w:pPr>
      <w:r w:rsidRPr="007C439E">
        <w:rPr>
          <w:rFonts w:ascii="Arial" w:hAnsi="Arial" w:cs="Arial"/>
          <w:b/>
          <w:bCs/>
          <w:sz w:val="16"/>
          <w:szCs w:val="16"/>
        </w:rPr>
        <w:t>Podmiot powiązany</w:t>
      </w:r>
      <w:r w:rsidRPr="00F344CF">
        <w:rPr>
          <w:rFonts w:ascii="Arial" w:hAnsi="Arial" w:cs="Arial"/>
          <w:sz w:val="16"/>
          <w:szCs w:val="16"/>
        </w:rPr>
        <w:t xml:space="preserve"> jest osobą lub jednostką związaną z jednostką, która sporządza sprawozdanie finansowe (w niniejszym standardzie nazywaną „jednostką sprawozdawczą”).</w:t>
      </w:r>
    </w:p>
    <w:p w14:paraId="2EF8B297"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a)</w:t>
      </w:r>
      <w:r w:rsidRPr="00F344CF">
        <w:rPr>
          <w:rFonts w:ascii="Arial" w:hAnsi="Arial" w:cs="Arial"/>
          <w:sz w:val="16"/>
          <w:szCs w:val="16"/>
        </w:rPr>
        <w:tab/>
      </w:r>
      <w:r w:rsidRPr="00F344CF">
        <w:rPr>
          <w:rFonts w:ascii="Arial" w:hAnsi="Arial" w:cs="Arial"/>
          <w:b/>
          <w:bCs/>
          <w:sz w:val="16"/>
          <w:szCs w:val="16"/>
        </w:rPr>
        <w:t>Osoba lub bliski członek rodziny tej osoby jest związany z jednostką sprawozdawczą, jeżeli ta osoba:</w:t>
      </w:r>
    </w:p>
    <w:p w14:paraId="15E81D6E"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w:t>
      </w:r>
      <w:r w:rsidRPr="00F344CF">
        <w:rPr>
          <w:rFonts w:ascii="Arial" w:hAnsi="Arial" w:cs="Arial"/>
          <w:sz w:val="16"/>
          <w:szCs w:val="16"/>
        </w:rPr>
        <w:tab/>
        <w:t>sprawuje kontrolę lub współkontrolę nad jednostką sprawozdawczą;</w:t>
      </w:r>
    </w:p>
    <w:p w14:paraId="04BDBEE2"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(ii)</w:t>
      </w:r>
      <w:r w:rsidRPr="00F344CF">
        <w:rPr>
          <w:rFonts w:ascii="Arial" w:hAnsi="Arial" w:cs="Arial"/>
          <w:sz w:val="16"/>
          <w:szCs w:val="16"/>
        </w:rPr>
        <w:tab/>
        <w:t>ma znaczący wpływ na jednostkę sprawozdawczą; lub</w:t>
      </w:r>
    </w:p>
    <w:p w14:paraId="7E50A73C"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(iii)</w:t>
      </w:r>
      <w:r w:rsidRPr="00F344CF">
        <w:rPr>
          <w:rFonts w:ascii="Arial" w:hAnsi="Arial" w:cs="Arial"/>
          <w:sz w:val="16"/>
          <w:szCs w:val="16"/>
        </w:rPr>
        <w:tab/>
        <w:t>jest członkiem kluczowego personelu kierowniczego jednostki sprawozdawczej lub jej jednostki dominującej.</w:t>
      </w:r>
    </w:p>
    <w:p w14:paraId="772C9F68" w14:textId="77777777" w:rsidR="00E11CD0" w:rsidRPr="00F344CF" w:rsidRDefault="00E11CD0" w:rsidP="008E130A">
      <w:pPr>
        <w:spacing w:line="276" w:lineRule="auto"/>
        <w:rPr>
          <w:rFonts w:ascii="Arial" w:hAnsi="Arial" w:cs="Arial"/>
          <w:sz w:val="16"/>
          <w:szCs w:val="16"/>
        </w:rPr>
      </w:pPr>
    </w:p>
    <w:p w14:paraId="05EC474E"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b)</w:t>
      </w:r>
      <w:r w:rsidRPr="00F344CF">
        <w:rPr>
          <w:rFonts w:ascii="Arial" w:hAnsi="Arial" w:cs="Arial"/>
          <w:sz w:val="16"/>
          <w:szCs w:val="16"/>
        </w:rPr>
        <w:tab/>
      </w:r>
      <w:r w:rsidRPr="00F344CF">
        <w:rPr>
          <w:rFonts w:ascii="Arial" w:hAnsi="Arial" w:cs="Arial"/>
          <w:b/>
          <w:bCs/>
          <w:sz w:val="16"/>
          <w:szCs w:val="16"/>
        </w:rPr>
        <w:t>Jednostka jest związana z jednostką sprawozdawczą, jeżeli spełniony jest jeden z poniższych warunków</w:t>
      </w:r>
      <w:r w:rsidRPr="00F344CF">
        <w:rPr>
          <w:rFonts w:ascii="Arial" w:hAnsi="Arial" w:cs="Arial"/>
          <w:sz w:val="16"/>
          <w:szCs w:val="16"/>
        </w:rPr>
        <w:t>:</w:t>
      </w:r>
    </w:p>
    <w:p w14:paraId="54782BD0"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w:t>
      </w:r>
      <w:r w:rsidRPr="00F344CF">
        <w:rPr>
          <w:rFonts w:ascii="Arial" w:hAnsi="Arial" w:cs="Arial"/>
          <w:sz w:val="16"/>
          <w:szCs w:val="16"/>
        </w:rPr>
        <w:tab/>
        <w:t>Jednostka i jednostka sprawozdawcza są członkami tej samej grupy (co oznacza, że każda jednostka dominująca, zależna i współzależna jest związana z pozostałymi jednostkami).</w:t>
      </w:r>
    </w:p>
    <w:p w14:paraId="2135B869"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(ii)</w:t>
      </w:r>
      <w:r w:rsidRPr="00F344CF">
        <w:rPr>
          <w:rFonts w:ascii="Arial" w:hAnsi="Arial" w:cs="Arial"/>
          <w:sz w:val="16"/>
          <w:szCs w:val="16"/>
        </w:rPr>
        <w:tab/>
        <w:t>Jedna jednostka jest jednostką stowarzyszoną lub wspólnym przedsięwzięciem innej jednostki (lub jednostką stowarzyszoną lub wspólnym przedsięwzięciem członka grupy, której członkiem jest ta inna jednostka).</w:t>
      </w:r>
    </w:p>
    <w:p w14:paraId="24F05290"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(iii)</w:t>
      </w:r>
      <w:r w:rsidRPr="00F344CF">
        <w:rPr>
          <w:rFonts w:ascii="Arial" w:hAnsi="Arial" w:cs="Arial"/>
          <w:sz w:val="16"/>
          <w:szCs w:val="16"/>
        </w:rPr>
        <w:tab/>
        <w:t>Obydwie jednostki są wspólnymi przedsięwzięciami tego samego trzeciego podmiotu.</w:t>
      </w:r>
    </w:p>
    <w:p w14:paraId="329C1D8E"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(iv)</w:t>
      </w:r>
      <w:r w:rsidRPr="00F344CF">
        <w:rPr>
          <w:rFonts w:ascii="Arial" w:hAnsi="Arial" w:cs="Arial"/>
          <w:sz w:val="16"/>
          <w:szCs w:val="16"/>
        </w:rPr>
        <w:tab/>
        <w:t>Jedna jednostka jest wspólnym przedsięwzięciem trzeciej jednostki, a dana inna jednostka jest jednostką stowarzyszoną trzeciej jednostki).</w:t>
      </w:r>
    </w:p>
    <w:p w14:paraId="2A268FC1" w14:textId="77777777" w:rsidR="00E11CD0" w:rsidRPr="00F344CF" w:rsidRDefault="00E11CD0" w:rsidP="008E130A">
      <w:pPr>
        <w:spacing w:line="276" w:lineRule="auto"/>
        <w:ind w:left="708" w:hanging="708"/>
        <w:rPr>
          <w:rFonts w:ascii="Arial" w:hAnsi="Arial" w:cs="Arial"/>
          <w:sz w:val="16"/>
          <w:szCs w:val="16"/>
        </w:rPr>
      </w:pPr>
      <w:r w:rsidRPr="00F344CF">
        <w:rPr>
          <w:rFonts w:ascii="Arial" w:hAnsi="Arial" w:cs="Arial"/>
          <w:sz w:val="16"/>
          <w:szCs w:val="16"/>
        </w:rPr>
        <w:t>(v)</w:t>
      </w:r>
      <w:r w:rsidRPr="00F344CF">
        <w:rPr>
          <w:rFonts w:ascii="Arial" w:hAnsi="Arial" w:cs="Arial"/>
          <w:sz w:val="16"/>
          <w:szCs w:val="16"/>
        </w:rPr>
        <w:tab/>
        <w:t>Jednostka jest programem świadczeń po okresie zatrudnienia na rzecz pracowników jednostki sprawozdawczej lub jednostki związanej z jednostką sprawozdawczą. Jeżeli jednostka sprawozdawcza jest sama w sobie takim programem, sponsorujący pracodawcy są również związani z jednostką sprawozdawczą.</w:t>
      </w:r>
    </w:p>
    <w:p w14:paraId="24659750"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(vi)</w:t>
      </w:r>
      <w:r w:rsidRPr="00F344CF">
        <w:rPr>
          <w:rFonts w:ascii="Arial" w:hAnsi="Arial" w:cs="Arial"/>
          <w:sz w:val="16"/>
          <w:szCs w:val="16"/>
        </w:rPr>
        <w:tab/>
        <w:t>Jednostka jest kontrolowana lub wspólnie kontrolowana przez osobę określoną w pkt a).</w:t>
      </w:r>
    </w:p>
    <w:p w14:paraId="686A9461" w14:textId="77777777" w:rsidR="00E11CD0" w:rsidRDefault="00E11CD0" w:rsidP="008E130A">
      <w:pPr>
        <w:spacing w:line="276" w:lineRule="auto"/>
        <w:rPr>
          <w:rFonts w:ascii="Arial" w:hAnsi="Arial" w:cs="Arial"/>
          <w:sz w:val="16"/>
          <w:szCs w:val="16"/>
        </w:rPr>
      </w:pPr>
      <w:r w:rsidRPr="00F344CF">
        <w:rPr>
          <w:rFonts w:ascii="Arial" w:hAnsi="Arial" w:cs="Arial"/>
          <w:sz w:val="16"/>
          <w:szCs w:val="16"/>
        </w:rPr>
        <w:t>(vii)</w:t>
      </w:r>
      <w:r w:rsidRPr="00F344CF">
        <w:rPr>
          <w:rFonts w:ascii="Arial" w:hAnsi="Arial" w:cs="Arial"/>
          <w:sz w:val="16"/>
          <w:szCs w:val="16"/>
        </w:rPr>
        <w:tab/>
        <w:t>Osoba określona w pkt a) ppkt (i) ma znaczący wpływ na jednostkę lub jest członkiem kluczowego personelu kierowniczego jednostki (lub jednostki dominującej tej jednostki).</w:t>
      </w:r>
    </w:p>
    <w:p w14:paraId="1999B648" w14:textId="77777777" w:rsidR="005C79D0" w:rsidRPr="005C79D0" w:rsidRDefault="007D43CF" w:rsidP="005C79D0">
      <w:pPr>
        <w:spacing w:line="276" w:lineRule="auto"/>
        <w:rPr>
          <w:rFonts w:ascii="Arial" w:hAnsi="Arial" w:cs="Arial"/>
          <w:sz w:val="16"/>
          <w:szCs w:val="16"/>
        </w:rPr>
      </w:pPr>
      <w:r>
        <w:rPr>
          <w:rFonts w:ascii="Arial" w:hAnsi="Arial" w:cs="Arial"/>
          <w:sz w:val="16"/>
          <w:szCs w:val="16"/>
        </w:rPr>
        <w:t>(viii)</w:t>
      </w:r>
      <w:r>
        <w:rPr>
          <w:rFonts w:ascii="Arial" w:hAnsi="Arial" w:cs="Arial"/>
          <w:sz w:val="16"/>
          <w:szCs w:val="16"/>
        </w:rPr>
        <w:tab/>
      </w:r>
      <w:r w:rsidR="005C79D0" w:rsidRPr="005C79D0">
        <w:rPr>
          <w:rFonts w:ascii="Arial" w:hAnsi="Arial" w:cs="Arial"/>
          <w:sz w:val="16"/>
          <w:szCs w:val="16"/>
        </w:rPr>
        <w:t>Jednostka lub dowolny członek grupy, której jednostka jest częścią, świadczy usługi kluczowego personelu kierowniczego na rzecz jednostki sprawozdawczej lub jej jednostki dominującej.</w:t>
      </w:r>
    </w:p>
    <w:p w14:paraId="38F2A560" w14:textId="77777777" w:rsidR="005C79D0" w:rsidRPr="005C79D0" w:rsidRDefault="005C79D0" w:rsidP="005C79D0">
      <w:pPr>
        <w:spacing w:line="276" w:lineRule="auto"/>
        <w:rPr>
          <w:rFonts w:ascii="Arial" w:hAnsi="Arial" w:cs="Arial"/>
          <w:sz w:val="16"/>
          <w:szCs w:val="16"/>
        </w:rPr>
      </w:pPr>
    </w:p>
    <w:p w14:paraId="1CEBCD53" w14:textId="77777777" w:rsidR="00E11CD0" w:rsidRPr="00F344CF" w:rsidRDefault="00E11CD0" w:rsidP="008E130A">
      <w:pPr>
        <w:spacing w:line="276" w:lineRule="auto"/>
        <w:rPr>
          <w:rFonts w:ascii="Arial" w:hAnsi="Arial" w:cs="Arial"/>
          <w:sz w:val="16"/>
          <w:szCs w:val="16"/>
        </w:rPr>
      </w:pPr>
      <w:r w:rsidRPr="00F344CF">
        <w:rPr>
          <w:rFonts w:ascii="Arial" w:hAnsi="Arial" w:cs="Arial"/>
          <w:b/>
          <w:bCs/>
          <w:sz w:val="16"/>
          <w:szCs w:val="16"/>
        </w:rPr>
        <w:t>Bliscy członkowie rodziny danej osoby są członkami rodziny, co do których istnieje przypuszczenie, że mogą wywierać wpływ na tę osobę lub podlegać wpływowi tej osoby w swoich kontaktach z jednostką. Można do nich zaliczyć</w:t>
      </w:r>
      <w:r w:rsidRPr="00F344CF">
        <w:rPr>
          <w:rFonts w:ascii="Arial" w:hAnsi="Arial" w:cs="Arial"/>
          <w:sz w:val="16"/>
          <w:szCs w:val="16"/>
        </w:rPr>
        <w:t>:</w:t>
      </w:r>
    </w:p>
    <w:p w14:paraId="1D30BD39"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a)</w:t>
      </w:r>
      <w:r w:rsidRPr="00F344CF">
        <w:rPr>
          <w:rFonts w:ascii="Arial" w:hAnsi="Arial" w:cs="Arial"/>
          <w:sz w:val="16"/>
          <w:szCs w:val="16"/>
        </w:rPr>
        <w:tab/>
        <w:t>dzieci i małżonka lub partnera życiowego tej osoby;</w:t>
      </w:r>
    </w:p>
    <w:p w14:paraId="71D805E7"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b)</w:t>
      </w:r>
      <w:r w:rsidRPr="00F344CF">
        <w:rPr>
          <w:rFonts w:ascii="Arial" w:hAnsi="Arial" w:cs="Arial"/>
          <w:sz w:val="16"/>
          <w:szCs w:val="16"/>
        </w:rPr>
        <w:tab/>
        <w:t>dzieci małżonka lub partnera życiowego tej osoby; oraz</w:t>
      </w:r>
    </w:p>
    <w:p w14:paraId="076752BA"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c)</w:t>
      </w:r>
      <w:r w:rsidRPr="00F344CF">
        <w:rPr>
          <w:rFonts w:ascii="Arial" w:hAnsi="Arial" w:cs="Arial"/>
          <w:sz w:val="16"/>
          <w:szCs w:val="16"/>
        </w:rPr>
        <w:tab/>
        <w:t>osoby pozostające na utrzymaniu tej osoby lub małżonka lub partnera życiowego tej osoby.</w:t>
      </w:r>
    </w:p>
    <w:p w14:paraId="21DD5AF3" w14:textId="77777777" w:rsidR="00E11CD0" w:rsidRPr="00F344CF" w:rsidRDefault="00E11CD0" w:rsidP="008E130A">
      <w:pPr>
        <w:spacing w:line="276" w:lineRule="auto"/>
        <w:rPr>
          <w:rFonts w:ascii="Arial" w:hAnsi="Arial" w:cs="Arial"/>
          <w:b/>
          <w:bCs/>
          <w:sz w:val="16"/>
          <w:szCs w:val="16"/>
        </w:rPr>
      </w:pPr>
    </w:p>
    <w:p w14:paraId="43F6EAA7"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Świadczenie łączy w sobie wszystkie świadczenia pracownicze (według definicji w MSR 19 Świadczenia pracownicze), w tym świadczenia pracownicze, do których odnosi się MSSF 2 Płatności w formie akcji. Świadczenia pracownicze stanowią wszelkie formy wynagrodzenia wypłaconego, przypadającego do zapłaty lub zapewnianego przez jednostkę lub w jej imieniu w zamian za usługi świadczone na rzecz jednostki. W ich skład wchodzi też wynagrodzenie wypłacane w imieniu jednostki dominującej w stosunku do jednostki. W skład świadczenia wchodzą:</w:t>
      </w:r>
    </w:p>
    <w:p w14:paraId="7294E25B" w14:textId="77777777" w:rsidR="00E11CD0" w:rsidRPr="00F344CF" w:rsidRDefault="00E11CD0" w:rsidP="008E130A">
      <w:pPr>
        <w:spacing w:line="276" w:lineRule="auto"/>
        <w:ind w:left="708" w:hanging="708"/>
        <w:rPr>
          <w:rFonts w:ascii="Arial" w:hAnsi="Arial" w:cs="Arial"/>
          <w:sz w:val="16"/>
          <w:szCs w:val="16"/>
        </w:rPr>
      </w:pPr>
      <w:r w:rsidRPr="00F344CF">
        <w:rPr>
          <w:rFonts w:ascii="Arial" w:hAnsi="Arial" w:cs="Arial"/>
          <w:sz w:val="16"/>
          <w:szCs w:val="16"/>
        </w:rPr>
        <w:t>a)</w:t>
      </w:r>
      <w:r w:rsidRPr="00F344CF">
        <w:rPr>
          <w:rFonts w:ascii="Arial" w:hAnsi="Arial" w:cs="Arial"/>
          <w:sz w:val="16"/>
          <w:szCs w:val="16"/>
        </w:rPr>
        <w:tab/>
        <w:t>krótkoterminowe świadczenia pracownicze, jak pensje i składki na ubezpieczenie społeczne, płatny urlop wypoczynkowy i płatne zwolnienia chorobowe, udziały w zyskach i premie (jeśli są wypłacane w ciągu dwunastu miesięcy od zakończenia okresu) oraz świadczenia niepieniężne (jak opieka medyczna, zakwaterowanie, samochody oraz bezpłatne bądź dotowane dobra lub usługi) na rzecz obecnych pracowników;</w:t>
      </w:r>
    </w:p>
    <w:p w14:paraId="54BCA728"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b)</w:t>
      </w:r>
      <w:r w:rsidRPr="00F344CF">
        <w:rPr>
          <w:rFonts w:ascii="Arial" w:hAnsi="Arial" w:cs="Arial"/>
          <w:sz w:val="16"/>
          <w:szCs w:val="16"/>
        </w:rPr>
        <w:tab/>
        <w:t>świadczenia po okresie zatrudnienia, jak emerytury, pozostałe świadczenia emerytalne, emerytalne ubezpieczenie na życie albo emerytalna opieka zdrowotna;</w:t>
      </w:r>
    </w:p>
    <w:p w14:paraId="64658B29" w14:textId="77777777" w:rsidR="00E11CD0" w:rsidRPr="00F344CF" w:rsidRDefault="00E11CD0" w:rsidP="008E130A">
      <w:pPr>
        <w:spacing w:line="276" w:lineRule="auto"/>
        <w:ind w:left="708" w:hanging="708"/>
        <w:rPr>
          <w:rFonts w:ascii="Arial" w:hAnsi="Arial" w:cs="Arial"/>
          <w:sz w:val="16"/>
          <w:szCs w:val="16"/>
        </w:rPr>
      </w:pPr>
      <w:r w:rsidRPr="00F344CF">
        <w:rPr>
          <w:rFonts w:ascii="Arial" w:hAnsi="Arial" w:cs="Arial"/>
          <w:sz w:val="16"/>
          <w:szCs w:val="16"/>
        </w:rPr>
        <w:t>c)</w:t>
      </w:r>
      <w:r w:rsidRPr="00F344CF">
        <w:rPr>
          <w:rFonts w:ascii="Arial" w:hAnsi="Arial" w:cs="Arial"/>
          <w:sz w:val="16"/>
          <w:szCs w:val="16"/>
        </w:rPr>
        <w:tab/>
        <w:t>pozostałe długoterminowe świadczenia pracownicze, w tym urlop udzielany pracownikom z tytułu wysługi lat, urlop naukowy, nagrody jubileuszowe bądź inne długoterminowe świadczenia pracownicze, długoterminowe świadczenia rentowe oraz, jeśli nie są one płatne w całości w okresie dwunastu miesięcy od zakończenia okresu, udziały w zyskach, premie i odroczone wynagrodzenie;</w:t>
      </w:r>
    </w:p>
    <w:p w14:paraId="269897BC"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d)</w:t>
      </w:r>
      <w:r w:rsidRPr="00F344CF">
        <w:rPr>
          <w:rFonts w:ascii="Arial" w:hAnsi="Arial" w:cs="Arial"/>
          <w:sz w:val="16"/>
          <w:szCs w:val="16"/>
        </w:rPr>
        <w:tab/>
        <w:t>świadczenia z tytułu rozwiązania stosunku pracy; oraz</w:t>
      </w:r>
    </w:p>
    <w:p w14:paraId="4701DA18" w14:textId="77777777" w:rsidR="00E11CD0" w:rsidRPr="00F344CF" w:rsidRDefault="00E11CD0" w:rsidP="008E130A">
      <w:pPr>
        <w:spacing w:line="276" w:lineRule="auto"/>
        <w:rPr>
          <w:rFonts w:ascii="Arial" w:hAnsi="Arial" w:cs="Arial"/>
          <w:sz w:val="16"/>
          <w:szCs w:val="16"/>
        </w:rPr>
      </w:pPr>
      <w:r w:rsidRPr="00F344CF">
        <w:rPr>
          <w:rFonts w:ascii="Arial" w:hAnsi="Arial" w:cs="Arial"/>
          <w:sz w:val="16"/>
          <w:szCs w:val="16"/>
        </w:rPr>
        <w:t>e)</w:t>
      </w:r>
      <w:r w:rsidRPr="00F344CF">
        <w:rPr>
          <w:rFonts w:ascii="Arial" w:hAnsi="Arial" w:cs="Arial"/>
          <w:sz w:val="16"/>
          <w:szCs w:val="16"/>
        </w:rPr>
        <w:tab/>
        <w:t>płatności w formie akcji.</w:t>
      </w:r>
    </w:p>
    <w:p w14:paraId="2D18998B" w14:textId="77777777" w:rsidR="00E11CD0" w:rsidRPr="00F344CF" w:rsidRDefault="00E11CD0" w:rsidP="008E130A">
      <w:pPr>
        <w:spacing w:line="276" w:lineRule="auto"/>
        <w:rPr>
          <w:rFonts w:ascii="Arial" w:hAnsi="Arial" w:cs="Arial"/>
          <w:b/>
          <w:bCs/>
          <w:sz w:val="16"/>
          <w:szCs w:val="16"/>
        </w:rPr>
      </w:pPr>
    </w:p>
    <w:p w14:paraId="74E06892" w14:textId="79BDC51A" w:rsidR="00E11CD0" w:rsidRDefault="00E11CD0" w:rsidP="00AD583A">
      <w:pPr>
        <w:spacing w:line="276" w:lineRule="auto"/>
        <w:rPr>
          <w:rFonts w:ascii="Arial" w:hAnsi="Arial" w:cs="Arial"/>
          <w:sz w:val="16"/>
          <w:szCs w:val="16"/>
        </w:rPr>
      </w:pPr>
      <w:r w:rsidRPr="00F344CF">
        <w:rPr>
          <w:rFonts w:ascii="Arial" w:hAnsi="Arial" w:cs="Arial"/>
          <w:b/>
          <w:bCs/>
          <w:sz w:val="16"/>
          <w:szCs w:val="16"/>
        </w:rPr>
        <w:t>Kontrola</w:t>
      </w:r>
      <w:r w:rsidRPr="00F344CF">
        <w:rPr>
          <w:rFonts w:ascii="Arial" w:hAnsi="Arial" w:cs="Arial"/>
          <w:sz w:val="16"/>
          <w:szCs w:val="16"/>
        </w:rPr>
        <w:t> jest to zdolność do kierowania polityką finansową i operacyjną jednostki w celu osiągnięcia korzyści ekonomicznych z jej działalności.</w:t>
      </w:r>
    </w:p>
    <w:p w14:paraId="2A2203BA" w14:textId="77777777" w:rsidR="00E11CD0" w:rsidRDefault="00E11CD0">
      <w:pPr>
        <w:pStyle w:val="EndnoteText"/>
        <w:rPr>
          <w:rFonts w:ascii="Arial" w:hAnsi="Arial" w:cs="Arial"/>
          <w:sz w:val="16"/>
          <w:szCs w:val="16"/>
        </w:rPr>
      </w:pPr>
    </w:p>
    <w:p w14:paraId="706353AB" w14:textId="77777777" w:rsidR="00E11CD0" w:rsidRPr="00017857" w:rsidRDefault="00E11CD0">
      <w:pPr>
        <w:pStyle w:val="EndnoteText"/>
        <w:rPr>
          <w:rFonts w:asciiTheme="minorHAnsi" w:hAnsiTheme="minorHAnsi" w:cstheme="minorHAnsi"/>
          <w:i/>
          <w:iCs/>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855589"/>
      <w:docPartObj>
        <w:docPartGallery w:val="Page Numbers (Bottom of Page)"/>
        <w:docPartUnique/>
      </w:docPartObj>
    </w:sdtPr>
    <w:sdtEndPr>
      <w:rPr>
        <w:rFonts w:ascii="Arial" w:hAnsi="Arial" w:cs="Arial"/>
        <w:b/>
        <w:bCs/>
        <w:color w:val="7996A3"/>
        <w:sz w:val="32"/>
        <w:szCs w:val="32"/>
      </w:rPr>
    </w:sdtEndPr>
    <w:sdtContent>
      <w:p w14:paraId="36679760" w14:textId="743613CF" w:rsidR="006775FE" w:rsidRDefault="00A42E73" w:rsidP="00A42E73">
        <w:pPr>
          <w:pStyle w:val="Footer"/>
        </w:pPr>
        <w:r w:rsidRPr="006775FE">
          <w:rPr>
            <w:rFonts w:ascii="Arial" w:hAnsi="Arial" w:cs="Arial"/>
            <w:b/>
            <w:noProof/>
            <w:sz w:val="28"/>
            <w:szCs w:val="28"/>
            <w:lang w:eastAsia="pl-PL"/>
          </w:rPr>
          <w:drawing>
            <wp:anchor distT="0" distB="0" distL="114300" distR="114300" simplePos="0" relativeHeight="251659264" behindDoc="0" locked="0" layoutInCell="1" allowOverlap="1" wp14:anchorId="642A974F" wp14:editId="0BC20D0E">
              <wp:simplePos x="0" y="0"/>
              <wp:positionH relativeFrom="margin">
                <wp:posOffset>-128270</wp:posOffset>
              </wp:positionH>
              <wp:positionV relativeFrom="page">
                <wp:posOffset>6700520</wp:posOffset>
              </wp:positionV>
              <wp:extent cx="1933575" cy="821690"/>
              <wp:effectExtent l="0" t="0" r="0" b="0"/>
              <wp:wrapNone/>
              <wp:docPr id="1673462920" name="Obraz 167346292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80274" name="Picture 1" descr="A picture containing black, darknes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821690"/>
                      </a:xfrm>
                      <a:prstGeom prst="rect">
                        <a:avLst/>
                      </a:prstGeom>
                    </pic:spPr>
                  </pic:pic>
                </a:graphicData>
              </a:graphic>
              <wp14:sizeRelH relativeFrom="page">
                <wp14:pctWidth>0</wp14:pctWidth>
              </wp14:sizeRelH>
              <wp14:sizeRelV relativeFrom="page">
                <wp14:pctHeight>0</wp14:pctHeight>
              </wp14:sizeRelV>
            </wp:anchor>
          </w:drawing>
        </w:r>
      </w:p>
      <w:p w14:paraId="7B1E8B47" w14:textId="65CEC5F4" w:rsidR="006775FE" w:rsidRDefault="00000000" w:rsidP="00A42E73">
        <w:pPr>
          <w:pStyle w:val="Footer"/>
        </w:pPr>
      </w:p>
    </w:sdtContent>
  </w:sdt>
  <w:p w14:paraId="575ABA31" w14:textId="488D1F98" w:rsidR="001642E1" w:rsidRDefault="00A42E73" w:rsidP="006775FE">
    <w:pPr>
      <w:pStyle w:val="Footer"/>
      <w:tabs>
        <w:tab w:val="clear" w:pos="4536"/>
        <w:tab w:val="clear" w:pos="9072"/>
        <w:tab w:val="left" w:pos="2085"/>
      </w:tabs>
    </w:pPr>
    <w:r w:rsidRPr="00A42E73">
      <w:rPr>
        <w:rFonts w:ascii="Arial" w:hAnsi="Arial" w:cs="Arial"/>
        <w:b/>
        <w:bCs/>
        <w:noProof/>
        <w:color w:val="7996A3"/>
        <w:sz w:val="32"/>
        <w:szCs w:val="32"/>
      </w:rPr>
      <mc:AlternateContent>
        <mc:Choice Requires="wps">
          <w:drawing>
            <wp:anchor distT="45720" distB="45720" distL="114300" distR="114300" simplePos="0" relativeHeight="251661312" behindDoc="0" locked="0" layoutInCell="1" allowOverlap="1" wp14:anchorId="23271839" wp14:editId="09B312C9">
              <wp:simplePos x="0" y="0"/>
              <wp:positionH relativeFrom="column">
                <wp:posOffset>8815705</wp:posOffset>
              </wp:positionH>
              <wp:positionV relativeFrom="paragraph">
                <wp:posOffset>22225</wp:posOffset>
              </wp:positionV>
              <wp:extent cx="411480" cy="3714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71475"/>
                      </a:xfrm>
                      <a:prstGeom prst="rect">
                        <a:avLst/>
                      </a:prstGeom>
                      <a:noFill/>
                      <a:ln w="9525">
                        <a:noFill/>
                        <a:miter lim="800000"/>
                        <a:headEnd/>
                        <a:tailEnd/>
                      </a:ln>
                    </wps:spPr>
                    <wps:txbx>
                      <w:txbxContent>
                        <w:p w14:paraId="1179B988" w14:textId="77777777" w:rsidR="00A42E73" w:rsidRPr="006775FE" w:rsidRDefault="00A42E73" w:rsidP="00A42E73">
                          <w:pPr>
                            <w:pStyle w:val="Footer"/>
                            <w:jc w:val="right"/>
                            <w:rPr>
                              <w:rFonts w:ascii="Arial" w:hAnsi="Arial" w:cs="Arial"/>
                              <w:b/>
                              <w:bCs/>
                              <w:color w:val="7996A3"/>
                              <w:sz w:val="32"/>
                              <w:szCs w:val="32"/>
                            </w:rPr>
                          </w:pPr>
                          <w:r w:rsidRPr="006775FE">
                            <w:rPr>
                              <w:rFonts w:ascii="Arial" w:hAnsi="Arial" w:cs="Arial"/>
                              <w:b/>
                              <w:bCs/>
                              <w:color w:val="7996A3"/>
                              <w:sz w:val="32"/>
                              <w:szCs w:val="32"/>
                            </w:rPr>
                            <w:fldChar w:fldCharType="begin"/>
                          </w:r>
                          <w:r w:rsidRPr="006775FE">
                            <w:rPr>
                              <w:rFonts w:ascii="Arial" w:hAnsi="Arial" w:cs="Arial"/>
                              <w:b/>
                              <w:bCs/>
                              <w:color w:val="7996A3"/>
                              <w:sz w:val="32"/>
                              <w:szCs w:val="32"/>
                            </w:rPr>
                            <w:instrText>PAGE   \* MERGEFORMAT</w:instrText>
                          </w:r>
                          <w:r w:rsidRPr="006775FE">
                            <w:rPr>
                              <w:rFonts w:ascii="Arial" w:hAnsi="Arial" w:cs="Arial"/>
                              <w:b/>
                              <w:bCs/>
                              <w:color w:val="7996A3"/>
                              <w:sz w:val="32"/>
                              <w:szCs w:val="32"/>
                            </w:rPr>
                            <w:fldChar w:fldCharType="separate"/>
                          </w:r>
                          <w:r>
                            <w:rPr>
                              <w:rFonts w:ascii="Arial" w:hAnsi="Arial" w:cs="Arial"/>
                              <w:b/>
                              <w:bCs/>
                              <w:color w:val="7996A3"/>
                              <w:sz w:val="32"/>
                              <w:szCs w:val="32"/>
                            </w:rPr>
                            <w:t>3</w:t>
                          </w:r>
                          <w:r w:rsidRPr="006775FE">
                            <w:rPr>
                              <w:rFonts w:ascii="Arial" w:hAnsi="Arial" w:cs="Arial"/>
                              <w:b/>
                              <w:bCs/>
                              <w:color w:val="7996A3"/>
                              <w:sz w:val="32"/>
                              <w:szCs w:val="32"/>
                            </w:rPr>
                            <w:fldChar w:fldCharType="end"/>
                          </w:r>
                        </w:p>
                        <w:p w14:paraId="5EFC4ED0" w14:textId="447A23BA" w:rsidR="00A42E73" w:rsidRDefault="00A42E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71839" id="_x0000_t202" coordsize="21600,21600" o:spt="202" path="m,l,21600r21600,l21600,xe">
              <v:stroke joinstyle="miter"/>
              <v:path gradientshapeok="t" o:connecttype="rect"/>
            </v:shapetype>
            <v:shape id="Pole tekstowe 2" o:spid="_x0000_s1026" type="#_x0000_t202" style="position:absolute;margin-left:694.15pt;margin-top:1.75pt;width:32.4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" filled="f" stroked="f">
              <v:textbox>
                <w:txbxContent>
                  <w:p w14:paraId="1179B988" w14:textId="77777777" w:rsidR="00A42E73" w:rsidRPr="006775FE" w:rsidRDefault="00A42E73" w:rsidP="00A42E73">
                    <w:pPr>
                      <w:pStyle w:val="Footer"/>
                      <w:jc w:val="right"/>
                      <w:rPr>
                        <w:rFonts w:ascii="Arial" w:hAnsi="Arial" w:cs="Arial"/>
                        <w:b/>
                        <w:bCs/>
                        <w:color w:val="7996A3"/>
                        <w:sz w:val="32"/>
                        <w:szCs w:val="32"/>
                      </w:rPr>
                    </w:pPr>
                    <w:r w:rsidRPr="006775FE">
                      <w:rPr>
                        <w:rFonts w:ascii="Arial" w:hAnsi="Arial" w:cs="Arial"/>
                        <w:b/>
                        <w:bCs/>
                        <w:color w:val="7996A3"/>
                        <w:sz w:val="32"/>
                        <w:szCs w:val="32"/>
                      </w:rPr>
                      <w:fldChar w:fldCharType="begin"/>
                    </w:r>
                    <w:r w:rsidRPr="006775FE">
                      <w:rPr>
                        <w:rFonts w:ascii="Arial" w:hAnsi="Arial" w:cs="Arial"/>
                        <w:b/>
                        <w:bCs/>
                        <w:color w:val="7996A3"/>
                        <w:sz w:val="32"/>
                        <w:szCs w:val="32"/>
                      </w:rPr>
                      <w:instrText>PAGE   \* MERGEFORMAT</w:instrText>
                    </w:r>
                    <w:r w:rsidRPr="006775FE">
                      <w:rPr>
                        <w:rFonts w:ascii="Arial" w:hAnsi="Arial" w:cs="Arial"/>
                        <w:b/>
                        <w:bCs/>
                        <w:color w:val="7996A3"/>
                        <w:sz w:val="32"/>
                        <w:szCs w:val="32"/>
                      </w:rPr>
                      <w:fldChar w:fldCharType="separate"/>
                    </w:r>
                    <w:r>
                      <w:rPr>
                        <w:rFonts w:ascii="Arial" w:hAnsi="Arial" w:cs="Arial"/>
                        <w:b/>
                        <w:bCs/>
                        <w:color w:val="7996A3"/>
                        <w:sz w:val="32"/>
                        <w:szCs w:val="32"/>
                      </w:rPr>
                      <w:t>3</w:t>
                    </w:r>
                    <w:r w:rsidRPr="006775FE">
                      <w:rPr>
                        <w:rFonts w:ascii="Arial" w:hAnsi="Arial" w:cs="Arial"/>
                        <w:b/>
                        <w:bCs/>
                        <w:color w:val="7996A3"/>
                        <w:sz w:val="32"/>
                        <w:szCs w:val="32"/>
                      </w:rPr>
                      <w:fldChar w:fldCharType="end"/>
                    </w:r>
                  </w:p>
                  <w:p w14:paraId="5EFC4ED0" w14:textId="447A23BA" w:rsidR="00A42E73" w:rsidRDefault="00A42E7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A2BC" w14:textId="77777777" w:rsidR="00D525B9" w:rsidRDefault="00D525B9" w:rsidP="00232508">
      <w:r>
        <w:separator/>
      </w:r>
    </w:p>
  </w:footnote>
  <w:footnote w:type="continuationSeparator" w:id="0">
    <w:p w14:paraId="601E3DA2" w14:textId="77777777" w:rsidR="00D525B9" w:rsidRDefault="00D525B9" w:rsidP="00232508">
      <w:r>
        <w:continuationSeparator/>
      </w:r>
    </w:p>
  </w:footnote>
  <w:footnote w:type="continuationNotice" w:id="1">
    <w:p w14:paraId="4A8961AF" w14:textId="77777777" w:rsidR="00D525B9" w:rsidRDefault="00D52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4B4F"/>
    <w:multiLevelType w:val="hybridMultilevel"/>
    <w:tmpl w:val="86A25FF6"/>
    <w:lvl w:ilvl="0" w:tplc="3560FAA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1EFB46DA"/>
    <w:multiLevelType w:val="hybridMultilevel"/>
    <w:tmpl w:val="1012D2B2"/>
    <w:lvl w:ilvl="0" w:tplc="7714C66A">
      <w:start w:val="1"/>
      <w:numFmt w:val="decimal"/>
      <w:lvlText w:val="%1)"/>
      <w:lvlJc w:val="left"/>
      <w:pPr>
        <w:ind w:left="360" w:hanging="360"/>
      </w:pPr>
      <w:rPr>
        <w:rFonts w:ascii="Arial" w:eastAsia="Calibri"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EE65F4"/>
    <w:multiLevelType w:val="hybridMultilevel"/>
    <w:tmpl w:val="42D43D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DB64B4"/>
    <w:multiLevelType w:val="hybridMultilevel"/>
    <w:tmpl w:val="53F8C230"/>
    <w:lvl w:ilvl="0" w:tplc="8A38E5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9F91AED"/>
    <w:multiLevelType w:val="hybridMultilevel"/>
    <w:tmpl w:val="33E4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80DF6"/>
    <w:multiLevelType w:val="hybridMultilevel"/>
    <w:tmpl w:val="917CDC76"/>
    <w:lvl w:ilvl="0" w:tplc="B19406B4">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E190EF6"/>
    <w:multiLevelType w:val="hybridMultilevel"/>
    <w:tmpl w:val="2D0A3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5D0B10"/>
    <w:multiLevelType w:val="hybridMultilevel"/>
    <w:tmpl w:val="2166AA96"/>
    <w:lvl w:ilvl="0" w:tplc="8A38E5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720CD9"/>
    <w:multiLevelType w:val="hybridMultilevel"/>
    <w:tmpl w:val="E4320E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29983271">
    <w:abstractNumId w:val="5"/>
  </w:num>
  <w:num w:numId="2" w16cid:durableId="838348395">
    <w:abstractNumId w:val="1"/>
  </w:num>
  <w:num w:numId="3" w16cid:durableId="1183936817">
    <w:abstractNumId w:val="6"/>
  </w:num>
  <w:num w:numId="4" w16cid:durableId="239560008">
    <w:abstractNumId w:val="2"/>
  </w:num>
  <w:num w:numId="5" w16cid:durableId="977417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6477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9532906">
    <w:abstractNumId w:val="7"/>
  </w:num>
  <w:num w:numId="8" w16cid:durableId="986666031">
    <w:abstractNumId w:val="0"/>
  </w:num>
  <w:num w:numId="9" w16cid:durableId="1589654050">
    <w:abstractNumId w:val="3"/>
  </w:num>
  <w:num w:numId="10" w16cid:durableId="598566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documentProtection w:edit="forms" w:enforcement="0"/>
  <w:defaultTabStop w:val="708"/>
  <w:hyphenationZone w:val="425"/>
  <w:characterSpacingControl w:val="doNotCompress"/>
  <w:hdrShapeDefaults>
    <o:shapedefaults v:ext="edit" spidmax="2050">
      <o:colormru v:ext="edit" colors="#dfe6e9"/>
    </o:shapedefaults>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WyMDc3MjM2NDQ3sTRR0lEKTi0uzszPAykwqgUAcWCiUywAAAA="/>
  </w:docVars>
  <w:rsids>
    <w:rsidRoot w:val="00CF6A30"/>
    <w:rsid w:val="00017857"/>
    <w:rsid w:val="00017D23"/>
    <w:rsid w:val="000252A4"/>
    <w:rsid w:val="00030D3D"/>
    <w:rsid w:val="00044198"/>
    <w:rsid w:val="0004425A"/>
    <w:rsid w:val="00051296"/>
    <w:rsid w:val="00055F2B"/>
    <w:rsid w:val="00065304"/>
    <w:rsid w:val="00083BF4"/>
    <w:rsid w:val="000A165A"/>
    <w:rsid w:val="000B3545"/>
    <w:rsid w:val="000C1416"/>
    <w:rsid w:val="000C3426"/>
    <w:rsid w:val="000C7CA8"/>
    <w:rsid w:val="000D66A1"/>
    <w:rsid w:val="000E1F8D"/>
    <w:rsid w:val="001278F0"/>
    <w:rsid w:val="00127923"/>
    <w:rsid w:val="00130D80"/>
    <w:rsid w:val="00133733"/>
    <w:rsid w:val="0013748F"/>
    <w:rsid w:val="00151700"/>
    <w:rsid w:val="001642E1"/>
    <w:rsid w:val="00170D88"/>
    <w:rsid w:val="001A2CB5"/>
    <w:rsid w:val="001A4061"/>
    <w:rsid w:val="001B1C79"/>
    <w:rsid w:val="001D1B73"/>
    <w:rsid w:val="001D3E05"/>
    <w:rsid w:val="001E6BAA"/>
    <w:rsid w:val="00232508"/>
    <w:rsid w:val="00242860"/>
    <w:rsid w:val="00256570"/>
    <w:rsid w:val="00285D8E"/>
    <w:rsid w:val="00292B2F"/>
    <w:rsid w:val="0029473D"/>
    <w:rsid w:val="00297EF3"/>
    <w:rsid w:val="002A49E8"/>
    <w:rsid w:val="002C67A6"/>
    <w:rsid w:val="002D5F37"/>
    <w:rsid w:val="002E1049"/>
    <w:rsid w:val="002E1EE4"/>
    <w:rsid w:val="0030562B"/>
    <w:rsid w:val="00336BA2"/>
    <w:rsid w:val="00347493"/>
    <w:rsid w:val="00351D17"/>
    <w:rsid w:val="00356C7E"/>
    <w:rsid w:val="00360B2D"/>
    <w:rsid w:val="00363D99"/>
    <w:rsid w:val="00364709"/>
    <w:rsid w:val="00392EFF"/>
    <w:rsid w:val="003B5860"/>
    <w:rsid w:val="003C2411"/>
    <w:rsid w:val="003D0007"/>
    <w:rsid w:val="003F285F"/>
    <w:rsid w:val="00412458"/>
    <w:rsid w:val="00416610"/>
    <w:rsid w:val="004170B4"/>
    <w:rsid w:val="00424B21"/>
    <w:rsid w:val="004709C5"/>
    <w:rsid w:val="00495FC3"/>
    <w:rsid w:val="004A337F"/>
    <w:rsid w:val="004B3874"/>
    <w:rsid w:val="004C2B3D"/>
    <w:rsid w:val="004C6980"/>
    <w:rsid w:val="004E1956"/>
    <w:rsid w:val="004E252A"/>
    <w:rsid w:val="004F00CA"/>
    <w:rsid w:val="005138E5"/>
    <w:rsid w:val="005231A7"/>
    <w:rsid w:val="0052340D"/>
    <w:rsid w:val="005525C0"/>
    <w:rsid w:val="00552B18"/>
    <w:rsid w:val="005578BC"/>
    <w:rsid w:val="00576146"/>
    <w:rsid w:val="00580E04"/>
    <w:rsid w:val="00585EA4"/>
    <w:rsid w:val="00590AA6"/>
    <w:rsid w:val="005B3BA9"/>
    <w:rsid w:val="005B3CD1"/>
    <w:rsid w:val="005B7D9B"/>
    <w:rsid w:val="005C2D99"/>
    <w:rsid w:val="005C79D0"/>
    <w:rsid w:val="005D142A"/>
    <w:rsid w:val="005E7B8D"/>
    <w:rsid w:val="005F1446"/>
    <w:rsid w:val="005F4CD9"/>
    <w:rsid w:val="0060291E"/>
    <w:rsid w:val="0062143B"/>
    <w:rsid w:val="00642FDC"/>
    <w:rsid w:val="00646BD8"/>
    <w:rsid w:val="0066083D"/>
    <w:rsid w:val="006775FE"/>
    <w:rsid w:val="00692DD4"/>
    <w:rsid w:val="006A38E6"/>
    <w:rsid w:val="006A55A3"/>
    <w:rsid w:val="006B532C"/>
    <w:rsid w:val="006C7E77"/>
    <w:rsid w:val="006E2047"/>
    <w:rsid w:val="006F1A87"/>
    <w:rsid w:val="0070434C"/>
    <w:rsid w:val="00710D33"/>
    <w:rsid w:val="007149E4"/>
    <w:rsid w:val="0072149C"/>
    <w:rsid w:val="00731528"/>
    <w:rsid w:val="00731F5B"/>
    <w:rsid w:val="0073578F"/>
    <w:rsid w:val="00751BF9"/>
    <w:rsid w:val="007B39EF"/>
    <w:rsid w:val="007B598E"/>
    <w:rsid w:val="007C21F0"/>
    <w:rsid w:val="007C25AE"/>
    <w:rsid w:val="007C37B2"/>
    <w:rsid w:val="007C439E"/>
    <w:rsid w:val="007C4C61"/>
    <w:rsid w:val="007D43CF"/>
    <w:rsid w:val="008035D1"/>
    <w:rsid w:val="0080371E"/>
    <w:rsid w:val="008121B3"/>
    <w:rsid w:val="00823A43"/>
    <w:rsid w:val="008261E0"/>
    <w:rsid w:val="008266B6"/>
    <w:rsid w:val="0085239C"/>
    <w:rsid w:val="008714D1"/>
    <w:rsid w:val="00893173"/>
    <w:rsid w:val="008A78F7"/>
    <w:rsid w:val="008B3ABE"/>
    <w:rsid w:val="008B510E"/>
    <w:rsid w:val="008C3D0B"/>
    <w:rsid w:val="008D02F3"/>
    <w:rsid w:val="008E11BC"/>
    <w:rsid w:val="008E130A"/>
    <w:rsid w:val="008E322E"/>
    <w:rsid w:val="008F7607"/>
    <w:rsid w:val="00902612"/>
    <w:rsid w:val="0092326C"/>
    <w:rsid w:val="00930C4B"/>
    <w:rsid w:val="00934638"/>
    <w:rsid w:val="00942B31"/>
    <w:rsid w:val="009461A6"/>
    <w:rsid w:val="009463CE"/>
    <w:rsid w:val="00950103"/>
    <w:rsid w:val="00953CC6"/>
    <w:rsid w:val="009954AF"/>
    <w:rsid w:val="009A70FD"/>
    <w:rsid w:val="009A73EB"/>
    <w:rsid w:val="009B24BD"/>
    <w:rsid w:val="009B6159"/>
    <w:rsid w:val="009B7F2F"/>
    <w:rsid w:val="009C4E1F"/>
    <w:rsid w:val="009D1B62"/>
    <w:rsid w:val="00A02D77"/>
    <w:rsid w:val="00A0634D"/>
    <w:rsid w:val="00A06E54"/>
    <w:rsid w:val="00A2630B"/>
    <w:rsid w:val="00A3193E"/>
    <w:rsid w:val="00A33441"/>
    <w:rsid w:val="00A33E29"/>
    <w:rsid w:val="00A35CCD"/>
    <w:rsid w:val="00A42E73"/>
    <w:rsid w:val="00A47BF4"/>
    <w:rsid w:val="00A568BE"/>
    <w:rsid w:val="00A84B59"/>
    <w:rsid w:val="00A857D2"/>
    <w:rsid w:val="00A87E08"/>
    <w:rsid w:val="00A93672"/>
    <w:rsid w:val="00AB7AF3"/>
    <w:rsid w:val="00AC6EB0"/>
    <w:rsid w:val="00AD43A3"/>
    <w:rsid w:val="00AD583A"/>
    <w:rsid w:val="00AE0F62"/>
    <w:rsid w:val="00AF20C2"/>
    <w:rsid w:val="00AF2B69"/>
    <w:rsid w:val="00B13C76"/>
    <w:rsid w:val="00B152D4"/>
    <w:rsid w:val="00B15A8A"/>
    <w:rsid w:val="00B25741"/>
    <w:rsid w:val="00B50ABC"/>
    <w:rsid w:val="00B55FBE"/>
    <w:rsid w:val="00B577DA"/>
    <w:rsid w:val="00B5790E"/>
    <w:rsid w:val="00B73441"/>
    <w:rsid w:val="00B85186"/>
    <w:rsid w:val="00B905FF"/>
    <w:rsid w:val="00B93BB0"/>
    <w:rsid w:val="00BA0A82"/>
    <w:rsid w:val="00BA5C79"/>
    <w:rsid w:val="00BE0D09"/>
    <w:rsid w:val="00BE5CFC"/>
    <w:rsid w:val="00BF64F2"/>
    <w:rsid w:val="00BF6877"/>
    <w:rsid w:val="00C03E02"/>
    <w:rsid w:val="00C24A10"/>
    <w:rsid w:val="00C43C1D"/>
    <w:rsid w:val="00C527B1"/>
    <w:rsid w:val="00C53185"/>
    <w:rsid w:val="00C535F6"/>
    <w:rsid w:val="00C70FE1"/>
    <w:rsid w:val="00C82F1D"/>
    <w:rsid w:val="00C84A0C"/>
    <w:rsid w:val="00C84FA3"/>
    <w:rsid w:val="00C91B73"/>
    <w:rsid w:val="00CA3648"/>
    <w:rsid w:val="00CA7723"/>
    <w:rsid w:val="00CE6EEB"/>
    <w:rsid w:val="00CF18E9"/>
    <w:rsid w:val="00CF6A30"/>
    <w:rsid w:val="00CF71FA"/>
    <w:rsid w:val="00D06FB7"/>
    <w:rsid w:val="00D14421"/>
    <w:rsid w:val="00D16F21"/>
    <w:rsid w:val="00D327CA"/>
    <w:rsid w:val="00D3658E"/>
    <w:rsid w:val="00D525B9"/>
    <w:rsid w:val="00D62F80"/>
    <w:rsid w:val="00D66A96"/>
    <w:rsid w:val="00D7427E"/>
    <w:rsid w:val="00D74546"/>
    <w:rsid w:val="00D76086"/>
    <w:rsid w:val="00D8079F"/>
    <w:rsid w:val="00DA11A3"/>
    <w:rsid w:val="00DA4985"/>
    <w:rsid w:val="00DB4567"/>
    <w:rsid w:val="00DD1FFA"/>
    <w:rsid w:val="00DD4453"/>
    <w:rsid w:val="00DF0D34"/>
    <w:rsid w:val="00DF5350"/>
    <w:rsid w:val="00E07A12"/>
    <w:rsid w:val="00E10F15"/>
    <w:rsid w:val="00E11CD0"/>
    <w:rsid w:val="00E14344"/>
    <w:rsid w:val="00E14922"/>
    <w:rsid w:val="00E22CC7"/>
    <w:rsid w:val="00E272E5"/>
    <w:rsid w:val="00E27BBF"/>
    <w:rsid w:val="00E32E79"/>
    <w:rsid w:val="00E4230D"/>
    <w:rsid w:val="00E44DD2"/>
    <w:rsid w:val="00E44FAA"/>
    <w:rsid w:val="00E57B7B"/>
    <w:rsid w:val="00E67716"/>
    <w:rsid w:val="00E76361"/>
    <w:rsid w:val="00E777B6"/>
    <w:rsid w:val="00E82C8D"/>
    <w:rsid w:val="00E92B61"/>
    <w:rsid w:val="00EA6A7D"/>
    <w:rsid w:val="00EC22D1"/>
    <w:rsid w:val="00EC7A72"/>
    <w:rsid w:val="00ED3C7B"/>
    <w:rsid w:val="00EE1C92"/>
    <w:rsid w:val="00EE51A0"/>
    <w:rsid w:val="00EE7782"/>
    <w:rsid w:val="00EF012B"/>
    <w:rsid w:val="00EF39DD"/>
    <w:rsid w:val="00F05470"/>
    <w:rsid w:val="00F344CF"/>
    <w:rsid w:val="00F35767"/>
    <w:rsid w:val="00F76F68"/>
    <w:rsid w:val="00F77D13"/>
    <w:rsid w:val="00F84E45"/>
    <w:rsid w:val="00F96CCF"/>
    <w:rsid w:val="00FA22F2"/>
    <w:rsid w:val="00FA7AB6"/>
    <w:rsid w:val="00FC685C"/>
    <w:rsid w:val="00FE14EA"/>
    <w:rsid w:val="00FE29BF"/>
    <w:rsid w:val="00FF1683"/>
    <w:rsid w:val="00FF2057"/>
    <w:rsid w:val="00FF5365"/>
    <w:rsid w:val="00FF58D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fe6e9"/>
    </o:shapedefaults>
    <o:shapelayout v:ext="edit">
      <o:idmap v:ext="edit" data="2"/>
    </o:shapelayout>
  </w:shapeDefaults>
  <w:decimalSymbol w:val="."/>
  <w:listSeparator w:val=","/>
  <w14:docId w14:val="3188C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A30"/>
    <w:pPr>
      <w:spacing w:after="0" w:line="240" w:lineRule="auto"/>
    </w:pPr>
    <w:rPr>
      <w:rFonts w:ascii="Times New Roman" w:eastAsia="Calibri" w:hAnsi="Times New Roman" w:cs="Times New Roman"/>
    </w:rPr>
  </w:style>
  <w:style w:type="paragraph" w:styleId="Heading2">
    <w:name w:val="heading 2"/>
    <w:basedOn w:val="Normal"/>
    <w:next w:val="Normal"/>
    <w:link w:val="Heading2Char"/>
    <w:uiPriority w:val="9"/>
    <w:unhideWhenUsed/>
    <w:qFormat/>
    <w:rsid w:val="00170D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508"/>
    <w:rPr>
      <w:color w:val="0563C1" w:themeColor="hyperlink"/>
      <w:u w:val="single"/>
    </w:rPr>
  </w:style>
  <w:style w:type="character" w:styleId="FollowedHyperlink">
    <w:name w:val="FollowedHyperlink"/>
    <w:basedOn w:val="DefaultParagraphFont"/>
    <w:uiPriority w:val="99"/>
    <w:semiHidden/>
    <w:unhideWhenUsed/>
    <w:rsid w:val="00232508"/>
    <w:rPr>
      <w:color w:val="954F72" w:themeColor="followedHyperlink"/>
      <w:u w:val="single"/>
    </w:rPr>
  </w:style>
  <w:style w:type="paragraph" w:styleId="Header">
    <w:name w:val="header"/>
    <w:basedOn w:val="Normal"/>
    <w:link w:val="HeaderChar"/>
    <w:uiPriority w:val="99"/>
    <w:unhideWhenUsed/>
    <w:rsid w:val="00232508"/>
    <w:pPr>
      <w:tabs>
        <w:tab w:val="center" w:pos="4536"/>
        <w:tab w:val="right" w:pos="9072"/>
      </w:tabs>
    </w:pPr>
  </w:style>
  <w:style w:type="character" w:customStyle="1" w:styleId="HeaderChar">
    <w:name w:val="Header Char"/>
    <w:basedOn w:val="DefaultParagraphFont"/>
    <w:link w:val="Header"/>
    <w:uiPriority w:val="99"/>
    <w:rsid w:val="00232508"/>
    <w:rPr>
      <w:rFonts w:ascii="Times New Roman" w:eastAsia="Calibri" w:hAnsi="Times New Roman" w:cs="Times New Roman"/>
    </w:rPr>
  </w:style>
  <w:style w:type="paragraph" w:styleId="Footer">
    <w:name w:val="footer"/>
    <w:basedOn w:val="Normal"/>
    <w:link w:val="FooterChar"/>
    <w:uiPriority w:val="99"/>
    <w:unhideWhenUsed/>
    <w:rsid w:val="00232508"/>
    <w:pPr>
      <w:tabs>
        <w:tab w:val="center" w:pos="4536"/>
        <w:tab w:val="right" w:pos="9072"/>
      </w:tabs>
    </w:pPr>
  </w:style>
  <w:style w:type="character" w:customStyle="1" w:styleId="FooterChar">
    <w:name w:val="Footer Char"/>
    <w:basedOn w:val="DefaultParagraphFont"/>
    <w:link w:val="Footer"/>
    <w:uiPriority w:val="99"/>
    <w:rsid w:val="00232508"/>
    <w:rPr>
      <w:rFonts w:ascii="Times New Roman" w:eastAsia="Calibri" w:hAnsi="Times New Roman" w:cs="Times New Roman"/>
    </w:rPr>
  </w:style>
  <w:style w:type="paragraph" w:styleId="BalloonText">
    <w:name w:val="Balloon Text"/>
    <w:basedOn w:val="Normal"/>
    <w:link w:val="BalloonTextChar"/>
    <w:uiPriority w:val="99"/>
    <w:semiHidden/>
    <w:unhideWhenUsed/>
    <w:rsid w:val="008C3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0B"/>
    <w:rPr>
      <w:rFonts w:ascii="Segoe UI" w:eastAsia="Calibri" w:hAnsi="Segoe UI" w:cs="Segoe UI"/>
      <w:sz w:val="18"/>
      <w:szCs w:val="18"/>
    </w:rPr>
  </w:style>
  <w:style w:type="paragraph" w:styleId="ListParagraph">
    <w:name w:val="List Paragraph"/>
    <w:basedOn w:val="Normal"/>
    <w:uiPriority w:val="34"/>
    <w:qFormat/>
    <w:rsid w:val="00BF6877"/>
    <w:pPr>
      <w:ind w:left="720"/>
      <w:contextualSpacing/>
    </w:pPr>
  </w:style>
  <w:style w:type="paragraph" w:styleId="FootnoteText">
    <w:name w:val="footnote text"/>
    <w:basedOn w:val="Normal"/>
    <w:link w:val="FootnoteTextChar"/>
    <w:uiPriority w:val="99"/>
    <w:semiHidden/>
    <w:unhideWhenUsed/>
    <w:rsid w:val="00DB4567"/>
    <w:rPr>
      <w:sz w:val="20"/>
      <w:szCs w:val="20"/>
    </w:rPr>
  </w:style>
  <w:style w:type="character" w:customStyle="1" w:styleId="FootnoteTextChar">
    <w:name w:val="Footnote Text Char"/>
    <w:basedOn w:val="DefaultParagraphFont"/>
    <w:link w:val="FootnoteText"/>
    <w:uiPriority w:val="99"/>
    <w:semiHidden/>
    <w:rsid w:val="00DB456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DB4567"/>
    <w:rPr>
      <w:vertAlign w:val="superscript"/>
    </w:rPr>
  </w:style>
  <w:style w:type="paragraph" w:customStyle="1" w:styleId="Default">
    <w:name w:val="Default"/>
    <w:rsid w:val="0041661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16610"/>
    <w:rPr>
      <w:sz w:val="16"/>
      <w:szCs w:val="16"/>
    </w:rPr>
  </w:style>
  <w:style w:type="paragraph" w:styleId="CommentText">
    <w:name w:val="annotation text"/>
    <w:basedOn w:val="Normal"/>
    <w:link w:val="CommentTextChar"/>
    <w:uiPriority w:val="99"/>
    <w:unhideWhenUsed/>
    <w:rsid w:val="00416610"/>
    <w:rPr>
      <w:sz w:val="20"/>
      <w:szCs w:val="20"/>
    </w:rPr>
  </w:style>
  <w:style w:type="character" w:customStyle="1" w:styleId="CommentTextChar">
    <w:name w:val="Comment Text Char"/>
    <w:basedOn w:val="DefaultParagraphFont"/>
    <w:link w:val="CommentText"/>
    <w:uiPriority w:val="99"/>
    <w:rsid w:val="0041661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6610"/>
    <w:rPr>
      <w:b/>
      <w:bCs/>
    </w:rPr>
  </w:style>
  <w:style w:type="character" w:customStyle="1" w:styleId="CommentSubjectChar">
    <w:name w:val="Comment Subject Char"/>
    <w:basedOn w:val="CommentTextChar"/>
    <w:link w:val="CommentSubject"/>
    <w:uiPriority w:val="99"/>
    <w:semiHidden/>
    <w:rsid w:val="00416610"/>
    <w:rPr>
      <w:rFonts w:ascii="Times New Roman" w:eastAsia="Calibri" w:hAnsi="Times New Roman" w:cs="Times New Roman"/>
      <w:b/>
      <w:bCs/>
      <w:sz w:val="20"/>
      <w:szCs w:val="20"/>
    </w:rPr>
  </w:style>
  <w:style w:type="paragraph" w:styleId="Revision">
    <w:name w:val="Revision"/>
    <w:hidden/>
    <w:uiPriority w:val="99"/>
    <w:semiHidden/>
    <w:rsid w:val="00DF5350"/>
    <w:pPr>
      <w:spacing w:after="0" w:line="240" w:lineRule="auto"/>
    </w:pPr>
    <w:rPr>
      <w:rFonts w:ascii="Times New Roman" w:eastAsia="Calibri" w:hAnsi="Times New Roman" w:cs="Times New Roman"/>
    </w:rPr>
  </w:style>
  <w:style w:type="paragraph" w:customStyle="1" w:styleId="doc-ti">
    <w:name w:val="doc-ti"/>
    <w:basedOn w:val="Normal"/>
    <w:rsid w:val="00B85186"/>
    <w:pPr>
      <w:spacing w:before="100" w:beforeAutospacing="1" w:after="100" w:afterAutospacing="1"/>
    </w:pPr>
    <w:rPr>
      <w:rFonts w:eastAsia="Times New Roman"/>
      <w:sz w:val="24"/>
      <w:szCs w:val="24"/>
      <w:lang w:eastAsia="ja-JP"/>
    </w:rPr>
  </w:style>
  <w:style w:type="character" w:styleId="UnresolvedMention">
    <w:name w:val="Unresolved Mention"/>
    <w:basedOn w:val="DefaultParagraphFont"/>
    <w:uiPriority w:val="99"/>
    <w:semiHidden/>
    <w:unhideWhenUsed/>
    <w:rsid w:val="00FE29BF"/>
    <w:rPr>
      <w:color w:val="605E5C"/>
      <w:shd w:val="clear" w:color="auto" w:fill="E1DFDD"/>
    </w:rPr>
  </w:style>
  <w:style w:type="paragraph" w:customStyle="1" w:styleId="Normalny1">
    <w:name w:val="Normalny1"/>
    <w:basedOn w:val="Normal"/>
    <w:rsid w:val="00DA4985"/>
    <w:pPr>
      <w:spacing w:before="100" w:beforeAutospacing="1" w:after="100" w:afterAutospacing="1"/>
    </w:pPr>
    <w:rPr>
      <w:rFonts w:eastAsia="Times New Roman"/>
      <w:sz w:val="24"/>
      <w:szCs w:val="24"/>
      <w:lang w:eastAsia="pl-PL"/>
    </w:rPr>
  </w:style>
  <w:style w:type="character" w:customStyle="1" w:styleId="bold">
    <w:name w:val="bold"/>
    <w:basedOn w:val="DefaultParagraphFont"/>
    <w:rsid w:val="00DA4985"/>
  </w:style>
  <w:style w:type="character" w:customStyle="1" w:styleId="italic">
    <w:name w:val="italic"/>
    <w:basedOn w:val="DefaultParagraphFont"/>
    <w:rsid w:val="00DA4985"/>
  </w:style>
  <w:style w:type="paragraph" w:customStyle="1" w:styleId="Normalny2">
    <w:name w:val="Normalny2"/>
    <w:basedOn w:val="Normal"/>
    <w:rsid w:val="00E14922"/>
    <w:pPr>
      <w:spacing w:before="100" w:beforeAutospacing="1" w:after="100" w:afterAutospacing="1"/>
    </w:pPr>
    <w:rPr>
      <w:rFonts w:eastAsia="Times New Roman"/>
      <w:sz w:val="24"/>
      <w:szCs w:val="24"/>
      <w:lang w:eastAsia="pl-PL"/>
    </w:rPr>
  </w:style>
  <w:style w:type="character" w:customStyle="1" w:styleId="Heading2Char">
    <w:name w:val="Heading 2 Char"/>
    <w:basedOn w:val="DefaultParagraphFont"/>
    <w:link w:val="Heading2"/>
    <w:uiPriority w:val="9"/>
    <w:rsid w:val="00170D88"/>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FA7AB6"/>
    <w:rPr>
      <w:sz w:val="20"/>
      <w:szCs w:val="20"/>
    </w:rPr>
  </w:style>
  <w:style w:type="character" w:customStyle="1" w:styleId="EndnoteTextChar">
    <w:name w:val="Endnote Text Char"/>
    <w:basedOn w:val="DefaultParagraphFont"/>
    <w:link w:val="EndnoteText"/>
    <w:uiPriority w:val="99"/>
    <w:semiHidden/>
    <w:rsid w:val="00FA7AB6"/>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FA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4064">
      <w:bodyDiv w:val="1"/>
      <w:marLeft w:val="0"/>
      <w:marRight w:val="0"/>
      <w:marTop w:val="0"/>
      <w:marBottom w:val="0"/>
      <w:divBdr>
        <w:top w:val="none" w:sz="0" w:space="0" w:color="auto"/>
        <w:left w:val="none" w:sz="0" w:space="0" w:color="auto"/>
        <w:bottom w:val="none" w:sz="0" w:space="0" w:color="auto"/>
        <w:right w:val="none" w:sz="0" w:space="0" w:color="auto"/>
      </w:divBdr>
    </w:div>
    <w:div w:id="636301569">
      <w:bodyDiv w:val="1"/>
      <w:marLeft w:val="0"/>
      <w:marRight w:val="0"/>
      <w:marTop w:val="0"/>
      <w:marBottom w:val="0"/>
      <w:divBdr>
        <w:top w:val="none" w:sz="0" w:space="0" w:color="auto"/>
        <w:left w:val="none" w:sz="0" w:space="0" w:color="auto"/>
        <w:bottom w:val="none" w:sz="0" w:space="0" w:color="auto"/>
        <w:right w:val="none" w:sz="0" w:space="0" w:color="auto"/>
      </w:divBdr>
    </w:div>
    <w:div w:id="802231137">
      <w:bodyDiv w:val="1"/>
      <w:marLeft w:val="0"/>
      <w:marRight w:val="0"/>
      <w:marTop w:val="0"/>
      <w:marBottom w:val="0"/>
      <w:divBdr>
        <w:top w:val="none" w:sz="0" w:space="0" w:color="auto"/>
        <w:left w:val="none" w:sz="0" w:space="0" w:color="auto"/>
        <w:bottom w:val="none" w:sz="0" w:space="0" w:color="auto"/>
        <w:right w:val="none" w:sz="0" w:space="0" w:color="auto"/>
      </w:divBdr>
    </w:div>
    <w:div w:id="834805655">
      <w:bodyDiv w:val="1"/>
      <w:marLeft w:val="0"/>
      <w:marRight w:val="0"/>
      <w:marTop w:val="0"/>
      <w:marBottom w:val="0"/>
      <w:divBdr>
        <w:top w:val="none" w:sz="0" w:space="0" w:color="auto"/>
        <w:left w:val="none" w:sz="0" w:space="0" w:color="auto"/>
        <w:bottom w:val="none" w:sz="0" w:space="0" w:color="auto"/>
        <w:right w:val="none" w:sz="0" w:space="0" w:color="auto"/>
      </w:divBdr>
    </w:div>
    <w:div w:id="1179389003">
      <w:bodyDiv w:val="1"/>
      <w:marLeft w:val="0"/>
      <w:marRight w:val="0"/>
      <w:marTop w:val="0"/>
      <w:marBottom w:val="0"/>
      <w:divBdr>
        <w:top w:val="none" w:sz="0" w:space="0" w:color="auto"/>
        <w:left w:val="none" w:sz="0" w:space="0" w:color="auto"/>
        <w:bottom w:val="none" w:sz="0" w:space="0" w:color="auto"/>
        <w:right w:val="none" w:sz="0" w:space="0" w:color="auto"/>
      </w:divBdr>
    </w:div>
    <w:div w:id="1194541147">
      <w:bodyDiv w:val="1"/>
      <w:marLeft w:val="0"/>
      <w:marRight w:val="0"/>
      <w:marTop w:val="0"/>
      <w:marBottom w:val="0"/>
      <w:divBdr>
        <w:top w:val="none" w:sz="0" w:space="0" w:color="auto"/>
        <w:left w:val="none" w:sz="0" w:space="0" w:color="auto"/>
        <w:bottom w:val="none" w:sz="0" w:space="0" w:color="auto"/>
        <w:right w:val="none" w:sz="0" w:space="0" w:color="auto"/>
      </w:divBdr>
    </w:div>
    <w:div w:id="1293098997">
      <w:bodyDiv w:val="1"/>
      <w:marLeft w:val="0"/>
      <w:marRight w:val="0"/>
      <w:marTop w:val="0"/>
      <w:marBottom w:val="0"/>
      <w:divBdr>
        <w:top w:val="none" w:sz="0" w:space="0" w:color="auto"/>
        <w:left w:val="none" w:sz="0" w:space="0" w:color="auto"/>
        <w:bottom w:val="none" w:sz="0" w:space="0" w:color="auto"/>
        <w:right w:val="none" w:sz="0" w:space="0" w:color="auto"/>
      </w:divBdr>
    </w:div>
    <w:div w:id="1617716830">
      <w:bodyDiv w:val="1"/>
      <w:marLeft w:val="0"/>
      <w:marRight w:val="0"/>
      <w:marTop w:val="0"/>
      <w:marBottom w:val="0"/>
      <w:divBdr>
        <w:top w:val="none" w:sz="0" w:space="0" w:color="auto"/>
        <w:left w:val="none" w:sz="0" w:space="0" w:color="auto"/>
        <w:bottom w:val="none" w:sz="0" w:space="0" w:color="auto"/>
        <w:right w:val="none" w:sz="0" w:space="0" w:color="auto"/>
      </w:divBdr>
    </w:div>
    <w:div w:id="1919363362">
      <w:bodyDiv w:val="1"/>
      <w:marLeft w:val="0"/>
      <w:marRight w:val="0"/>
      <w:marTop w:val="0"/>
      <w:marBottom w:val="0"/>
      <w:divBdr>
        <w:top w:val="none" w:sz="0" w:space="0" w:color="auto"/>
        <w:left w:val="none" w:sz="0" w:space="0" w:color="auto"/>
        <w:bottom w:val="none" w:sz="0" w:space="0" w:color="auto"/>
        <w:right w:val="none" w:sz="0" w:space="0" w:color="auto"/>
      </w:divBdr>
    </w:div>
    <w:div w:id="1966884182">
      <w:bodyDiv w:val="1"/>
      <w:marLeft w:val="0"/>
      <w:marRight w:val="0"/>
      <w:marTop w:val="0"/>
      <w:marBottom w:val="0"/>
      <w:divBdr>
        <w:top w:val="none" w:sz="0" w:space="0" w:color="auto"/>
        <w:left w:val="none" w:sz="0" w:space="0" w:color="auto"/>
        <w:bottom w:val="none" w:sz="0" w:space="0" w:color="auto"/>
        <w:right w:val="none" w:sz="0" w:space="0" w:color="auto"/>
      </w:divBdr>
    </w:div>
    <w:div w:id="210726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7995-7BC4-4CAE-A9C9-B849008C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9150</Characters>
  <Application>Microsoft Office Word</Application>
  <DocSecurity>0</DocSecurity>
  <Lines>76</Lines>
  <Paragraphs>21</Paragraphs>
  <ScaleCrop>false</ScaleCrop>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2023-09-18T12:53:00Z</dcterms:created>
  <dcterms:modified xsi:type="dcterms:W3CDTF">2023-11-05T17:26:00Z</dcterms:modified>
</cp:coreProperties>
</file>